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0" w:rsidRPr="002D2814" w:rsidRDefault="00003D10" w:rsidP="00003D10">
      <w:pPr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>РОССИЙСКАЯ ФЕДЕРАЦИЯ</w:t>
      </w:r>
      <w:r w:rsidRPr="002D2814">
        <w:rPr>
          <w:b/>
          <w:bCs/>
          <w:sz w:val="28"/>
          <w:szCs w:val="28"/>
        </w:rPr>
        <w:br/>
        <w:t>САМАРСКАЯ ОБЛАСТЬ</w:t>
      </w:r>
    </w:p>
    <w:p w:rsidR="00003D10" w:rsidRPr="002D2814" w:rsidRDefault="00003D10" w:rsidP="00003D10">
      <w:pPr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МУНИЦИПАЛЬНЫЙ РАЙОН </w:t>
      </w:r>
      <w:r w:rsidR="007E1D41">
        <w:rPr>
          <w:b/>
          <w:caps/>
          <w:sz w:val="28"/>
          <w:szCs w:val="28"/>
        </w:rPr>
        <w:t>ИСАКЛИНСКИЙ</w:t>
      </w:r>
    </w:p>
    <w:p w:rsidR="00003D10" w:rsidRPr="002D2814" w:rsidRDefault="00003D10" w:rsidP="00003D10">
      <w:pPr>
        <w:jc w:val="center"/>
        <w:rPr>
          <w:b/>
          <w:bCs/>
          <w:sz w:val="28"/>
          <w:szCs w:val="28"/>
        </w:rPr>
      </w:pPr>
      <w:r w:rsidRPr="002D2814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003D10" w:rsidRPr="002D2814" w:rsidRDefault="007E1D41" w:rsidP="00003D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003D10" w:rsidRPr="002D2814" w:rsidRDefault="00003D10" w:rsidP="00003D10">
      <w:pPr>
        <w:jc w:val="center"/>
        <w:rPr>
          <w:sz w:val="28"/>
          <w:szCs w:val="28"/>
        </w:rPr>
      </w:pPr>
    </w:p>
    <w:p w:rsidR="00003D10" w:rsidRPr="002D2814" w:rsidRDefault="00003D10" w:rsidP="00003D10">
      <w:pPr>
        <w:jc w:val="center"/>
        <w:outlineLvl w:val="0"/>
        <w:rPr>
          <w:b/>
          <w:sz w:val="28"/>
          <w:szCs w:val="28"/>
        </w:rPr>
      </w:pPr>
      <w:r w:rsidRPr="002D2814">
        <w:rPr>
          <w:b/>
          <w:sz w:val="28"/>
          <w:szCs w:val="28"/>
        </w:rPr>
        <w:t>ПОСТАНОВЛЕНИЕ</w:t>
      </w:r>
    </w:p>
    <w:p w:rsidR="00003D10" w:rsidRPr="002D2814" w:rsidRDefault="00003D10" w:rsidP="00003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августа 2022 года № </w:t>
      </w:r>
      <w:r w:rsidR="00C554E7">
        <w:rPr>
          <w:b/>
          <w:sz w:val="28"/>
          <w:szCs w:val="28"/>
        </w:rPr>
        <w:t>111</w:t>
      </w:r>
    </w:p>
    <w:p w:rsidR="00003D10" w:rsidRPr="002D2814" w:rsidRDefault="00003D10" w:rsidP="00003D10">
      <w:pPr>
        <w:rPr>
          <w:sz w:val="28"/>
          <w:szCs w:val="28"/>
        </w:rPr>
      </w:pPr>
    </w:p>
    <w:p w:rsidR="00003D10" w:rsidRDefault="00003D10" w:rsidP="00003D10">
      <w:pPr>
        <w:widowControl w:val="0"/>
        <w:autoSpaceDE w:val="0"/>
        <w:jc w:val="center"/>
        <w:rPr>
          <w:b/>
          <w:bCs/>
          <w:sz w:val="28"/>
        </w:rPr>
      </w:pPr>
      <w:r w:rsidRPr="00BB60A3">
        <w:rPr>
          <w:b/>
          <w:bCs/>
          <w:sz w:val="28"/>
        </w:rPr>
        <w:t xml:space="preserve">Об утверждении муниципальной программы </w:t>
      </w:r>
    </w:p>
    <w:p w:rsidR="00003D10" w:rsidRDefault="00003D10" w:rsidP="00003D10">
      <w:pPr>
        <w:widowControl w:val="0"/>
        <w:autoSpaceDE w:val="0"/>
        <w:jc w:val="center"/>
        <w:rPr>
          <w:b/>
          <w:bCs/>
          <w:sz w:val="28"/>
        </w:rPr>
      </w:pPr>
      <w:r w:rsidRPr="00BB60A3">
        <w:rPr>
          <w:b/>
          <w:bCs/>
          <w:sz w:val="28"/>
        </w:rPr>
        <w:t>«</w:t>
      </w:r>
      <w:r>
        <w:rPr>
          <w:b/>
          <w:bCs/>
          <w:sz w:val="28"/>
        </w:rPr>
        <w:t>Формирование комфортной городской среды сельского поселения Исаклы  муниципального района Исаклинский</w:t>
      </w:r>
    </w:p>
    <w:p w:rsidR="00003D10" w:rsidRPr="00BB60A3" w:rsidRDefault="00003D10" w:rsidP="00003D10">
      <w:pPr>
        <w:widowControl w:val="0"/>
        <w:autoSpaceDE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Самарской области на 2023-2024 годы</w:t>
      </w:r>
      <w:r w:rsidRPr="00BB60A3">
        <w:rPr>
          <w:b/>
          <w:bCs/>
          <w:sz w:val="28"/>
        </w:rPr>
        <w:t>»</w:t>
      </w:r>
    </w:p>
    <w:p w:rsidR="00003D10" w:rsidRPr="00BB60A3" w:rsidRDefault="00003D10" w:rsidP="00003D10">
      <w:pPr>
        <w:jc w:val="center"/>
        <w:rPr>
          <w:b/>
          <w:sz w:val="28"/>
          <w:szCs w:val="28"/>
        </w:rPr>
      </w:pPr>
    </w:p>
    <w:p w:rsidR="00003D10" w:rsidRPr="002D2814" w:rsidRDefault="00003D10" w:rsidP="00003D10">
      <w:pPr>
        <w:pStyle w:val="a3"/>
        <w:rPr>
          <w:sz w:val="28"/>
          <w:szCs w:val="28"/>
        </w:rPr>
      </w:pPr>
      <w:r w:rsidRPr="002D2814">
        <w:rPr>
          <w:sz w:val="28"/>
          <w:szCs w:val="28"/>
        </w:rPr>
        <w:t xml:space="preserve">        </w:t>
      </w:r>
      <w:r w:rsidRPr="002D2814">
        <w:rPr>
          <w:sz w:val="28"/>
          <w:szCs w:val="28"/>
        </w:rPr>
        <w:tab/>
      </w:r>
    </w:p>
    <w:p w:rsidR="00003D10" w:rsidRPr="007E1D41" w:rsidRDefault="00003D10" w:rsidP="00003D1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81153">
        <w:rPr>
          <w:sz w:val="28"/>
          <w:szCs w:val="28"/>
        </w:rPr>
        <w:t xml:space="preserve">В целях улучшения внешнего облика </w:t>
      </w:r>
      <w:r w:rsidRPr="00581153">
        <w:rPr>
          <w:bCs/>
          <w:sz w:val="28"/>
          <w:szCs w:val="28"/>
        </w:rPr>
        <w:t>сельского поселения Исаклы</w:t>
      </w:r>
      <w:r w:rsidRPr="00581153">
        <w:rPr>
          <w:sz w:val="28"/>
          <w:szCs w:val="28"/>
        </w:rPr>
        <w:t xml:space="preserve">, в соответствии с Бюджетным </w:t>
      </w:r>
      <w:hyperlink r:id="rId5" w:history="1">
        <w:r w:rsidRPr="007E1D41">
          <w:rPr>
            <w:rStyle w:val="a5"/>
            <w:rFonts w:eastAsia="Calibri"/>
            <w:color w:val="auto"/>
            <w:sz w:val="28"/>
            <w:szCs w:val="28"/>
            <w:u w:val="none"/>
          </w:rPr>
          <w:t>кодексом</w:t>
        </w:r>
      </w:hyperlink>
      <w:r w:rsidRPr="007E1D41">
        <w:rPr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 w:rsidRPr="007E1D41">
          <w:rPr>
            <w:rStyle w:val="a5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7E1D41">
        <w:rPr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 w:rsidRPr="007E1D41">
          <w:rPr>
            <w:rStyle w:val="a5"/>
            <w:rFonts w:eastAsia="Calibri"/>
            <w:color w:val="auto"/>
            <w:sz w:val="28"/>
            <w:szCs w:val="28"/>
            <w:u w:val="none"/>
          </w:rPr>
          <w:t>Уставом</w:t>
        </w:r>
      </w:hyperlink>
      <w:r w:rsidRPr="007E1D41">
        <w:rPr>
          <w:sz w:val="28"/>
          <w:szCs w:val="28"/>
        </w:rPr>
        <w:t xml:space="preserve"> </w:t>
      </w:r>
      <w:r w:rsidRPr="007E1D41">
        <w:rPr>
          <w:bCs/>
          <w:sz w:val="28"/>
          <w:szCs w:val="28"/>
        </w:rPr>
        <w:t xml:space="preserve">сельского поселения Исаклы </w:t>
      </w:r>
      <w:r w:rsidRPr="007E1D41">
        <w:rPr>
          <w:sz w:val="28"/>
          <w:szCs w:val="28"/>
        </w:rPr>
        <w:t>муниципального района Исаклинский Самарской области, администрация сельского поселения Исаклы муниципального района Исаклинский Самарской области,</w:t>
      </w:r>
    </w:p>
    <w:p w:rsidR="00003D10" w:rsidRPr="007E1D41" w:rsidRDefault="00003D10" w:rsidP="00003D10">
      <w:pPr>
        <w:pStyle w:val="a3"/>
        <w:ind w:firstLine="720"/>
        <w:rPr>
          <w:b/>
          <w:bCs/>
          <w:sz w:val="28"/>
          <w:szCs w:val="28"/>
        </w:rPr>
      </w:pPr>
    </w:p>
    <w:p w:rsidR="00003D10" w:rsidRPr="007E1D41" w:rsidRDefault="002043A5" w:rsidP="00003D10">
      <w:pPr>
        <w:pStyle w:val="a3"/>
        <w:ind w:firstLine="720"/>
        <w:rPr>
          <w:b/>
          <w:bCs/>
          <w:sz w:val="28"/>
          <w:szCs w:val="28"/>
        </w:rPr>
      </w:pPr>
      <w:r w:rsidRPr="007E1D41">
        <w:rPr>
          <w:b/>
          <w:bCs/>
          <w:sz w:val="28"/>
          <w:szCs w:val="28"/>
        </w:rPr>
        <w:t>ПОСТАНОВЛЯЕТ</w:t>
      </w:r>
      <w:r w:rsidR="00003D10" w:rsidRPr="007E1D41">
        <w:rPr>
          <w:b/>
          <w:bCs/>
          <w:sz w:val="28"/>
          <w:szCs w:val="28"/>
        </w:rPr>
        <w:t>:</w:t>
      </w:r>
    </w:p>
    <w:p w:rsidR="00003D10" w:rsidRDefault="00003D10" w:rsidP="00003D1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E1D41">
        <w:rPr>
          <w:sz w:val="28"/>
          <w:szCs w:val="28"/>
        </w:rPr>
        <w:t xml:space="preserve">1. Утвердить муниципальную </w:t>
      </w:r>
      <w:hyperlink w:anchor="Par32" w:history="1">
        <w:r w:rsidRPr="007E1D41">
          <w:rPr>
            <w:rStyle w:val="a5"/>
            <w:rFonts w:eastAsia="Calibri"/>
            <w:color w:val="auto"/>
            <w:sz w:val="28"/>
            <w:szCs w:val="28"/>
            <w:u w:val="none"/>
          </w:rPr>
          <w:t>программу</w:t>
        </w:r>
      </w:hyperlink>
      <w:r w:rsidRPr="007E1D41">
        <w:rPr>
          <w:sz w:val="28"/>
          <w:szCs w:val="28"/>
        </w:rPr>
        <w:t xml:space="preserve"> </w:t>
      </w:r>
      <w:r w:rsidRPr="007E1D41">
        <w:rPr>
          <w:bCs/>
          <w:sz w:val="28"/>
        </w:rPr>
        <w:t>«Формиро</w:t>
      </w:r>
      <w:r w:rsidRPr="006778C5">
        <w:rPr>
          <w:bCs/>
          <w:sz w:val="28"/>
        </w:rPr>
        <w:t>вание комфортной городской с</w:t>
      </w:r>
      <w:r w:rsidR="007E1D41">
        <w:rPr>
          <w:bCs/>
          <w:sz w:val="28"/>
        </w:rPr>
        <w:t xml:space="preserve">реды сельского поселения Исаклы </w:t>
      </w:r>
      <w:r w:rsidRPr="006778C5">
        <w:rPr>
          <w:bCs/>
          <w:sz w:val="28"/>
        </w:rPr>
        <w:t>муниципального района Исакл</w:t>
      </w:r>
      <w:r>
        <w:rPr>
          <w:bCs/>
          <w:sz w:val="28"/>
        </w:rPr>
        <w:t>инский Самарской области на 2023-2024</w:t>
      </w:r>
      <w:r w:rsidRPr="006778C5">
        <w:rPr>
          <w:bCs/>
          <w:sz w:val="28"/>
        </w:rPr>
        <w:t xml:space="preserve"> годы»</w:t>
      </w:r>
      <w:r>
        <w:rPr>
          <w:bCs/>
          <w:sz w:val="28"/>
        </w:rPr>
        <w:t xml:space="preserve"> 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03D10" w:rsidRPr="002D2814" w:rsidRDefault="00003D10" w:rsidP="00003D1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 сельского поселения Исаклы».</w:t>
      </w:r>
      <w:r>
        <w:rPr>
          <w:sz w:val="28"/>
          <w:szCs w:val="28"/>
        </w:rPr>
        <w:tab/>
      </w:r>
    </w:p>
    <w:p w:rsidR="00003D10" w:rsidRDefault="00003D10" w:rsidP="00003D10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Исаклы в сети Интернет.  </w:t>
      </w:r>
    </w:p>
    <w:p w:rsidR="00003D10" w:rsidRDefault="00003D10" w:rsidP="00003D10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03D10" w:rsidRDefault="00003D10" w:rsidP="00003D10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003D10" w:rsidRDefault="00003D10" w:rsidP="00003D10">
      <w:pPr>
        <w:widowControl w:val="0"/>
        <w:autoSpaceDE w:val="0"/>
        <w:jc w:val="both"/>
        <w:rPr>
          <w:sz w:val="28"/>
          <w:szCs w:val="28"/>
        </w:rPr>
      </w:pPr>
    </w:p>
    <w:p w:rsidR="007E1D41" w:rsidRDefault="007E1D41" w:rsidP="00003D10">
      <w:pPr>
        <w:widowControl w:val="0"/>
        <w:autoSpaceDE w:val="0"/>
        <w:jc w:val="both"/>
        <w:rPr>
          <w:sz w:val="28"/>
          <w:szCs w:val="28"/>
        </w:rPr>
      </w:pPr>
    </w:p>
    <w:p w:rsidR="007E1D41" w:rsidRDefault="007E1D41" w:rsidP="00003D10">
      <w:pPr>
        <w:widowControl w:val="0"/>
        <w:autoSpaceDE w:val="0"/>
        <w:jc w:val="both"/>
        <w:rPr>
          <w:sz w:val="28"/>
          <w:szCs w:val="28"/>
        </w:rPr>
      </w:pPr>
    </w:p>
    <w:p w:rsidR="00003D10" w:rsidRDefault="00003D10" w:rsidP="00003D1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003D10" w:rsidRDefault="00003D10" w:rsidP="00003D1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003D10" w:rsidRDefault="00003D10" w:rsidP="00003D1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7E1D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</w:t>
      </w:r>
    </w:p>
    <w:p w:rsidR="00003D10" w:rsidRDefault="00003D10" w:rsidP="00003D10">
      <w:pPr>
        <w:widowControl w:val="0"/>
        <w:autoSpaceDE w:val="0"/>
        <w:jc w:val="both"/>
        <w:rPr>
          <w:sz w:val="28"/>
          <w:szCs w:val="28"/>
        </w:rPr>
      </w:pPr>
    </w:p>
    <w:p w:rsidR="00003D10" w:rsidRDefault="00003D10" w:rsidP="00003D10">
      <w:pPr>
        <w:widowControl w:val="0"/>
        <w:autoSpaceDE w:val="0"/>
        <w:jc w:val="both"/>
      </w:pPr>
    </w:p>
    <w:p w:rsidR="00003D10" w:rsidRDefault="00003D10" w:rsidP="00003D10">
      <w:pPr>
        <w:pStyle w:val="a3"/>
        <w:ind w:firstLine="720"/>
        <w:jc w:val="both"/>
      </w:pPr>
    </w:p>
    <w:p w:rsidR="00003D10" w:rsidRDefault="00003D10" w:rsidP="00003D10">
      <w:pPr>
        <w:pStyle w:val="a3"/>
        <w:ind w:firstLine="720"/>
        <w:jc w:val="both"/>
      </w:pPr>
    </w:p>
    <w:p w:rsidR="00003D10" w:rsidRDefault="00003D10" w:rsidP="00003D10">
      <w:pPr>
        <w:pStyle w:val="a3"/>
        <w:ind w:firstLine="720"/>
        <w:jc w:val="both"/>
      </w:pPr>
    </w:p>
    <w:p w:rsidR="003A144B" w:rsidRDefault="003A144B"/>
    <w:p w:rsidR="002043A5" w:rsidRDefault="002043A5"/>
    <w:p w:rsidR="002043A5" w:rsidRDefault="002043A5"/>
    <w:p w:rsidR="002043A5" w:rsidRDefault="002043A5"/>
    <w:p w:rsidR="002043A5" w:rsidRDefault="002043A5"/>
    <w:p w:rsidR="002043A5" w:rsidRDefault="002043A5"/>
    <w:p w:rsidR="002043A5" w:rsidRPr="009F109D" w:rsidRDefault="002043A5" w:rsidP="002043A5">
      <w:pPr>
        <w:jc w:val="right"/>
        <w:rPr>
          <w:sz w:val="24"/>
          <w:szCs w:val="24"/>
        </w:rPr>
      </w:pPr>
      <w:r w:rsidRPr="009F109D">
        <w:rPr>
          <w:sz w:val="24"/>
          <w:szCs w:val="24"/>
        </w:rPr>
        <w:t xml:space="preserve">Приложение </w:t>
      </w:r>
    </w:p>
    <w:p w:rsidR="002043A5" w:rsidRPr="009F109D" w:rsidRDefault="002043A5" w:rsidP="002043A5">
      <w:pPr>
        <w:jc w:val="right"/>
        <w:rPr>
          <w:sz w:val="24"/>
          <w:szCs w:val="24"/>
        </w:rPr>
      </w:pPr>
      <w:r w:rsidRPr="009F109D">
        <w:rPr>
          <w:sz w:val="24"/>
          <w:szCs w:val="24"/>
        </w:rPr>
        <w:t xml:space="preserve">к Постановлению администрации </w:t>
      </w:r>
      <w:proofErr w:type="gramStart"/>
      <w:r w:rsidRPr="009F109D">
        <w:rPr>
          <w:sz w:val="24"/>
          <w:szCs w:val="24"/>
        </w:rPr>
        <w:t>сельского</w:t>
      </w:r>
      <w:proofErr w:type="gramEnd"/>
      <w:r w:rsidRPr="009F109D">
        <w:rPr>
          <w:sz w:val="24"/>
          <w:szCs w:val="24"/>
        </w:rPr>
        <w:t xml:space="preserve"> </w:t>
      </w:r>
    </w:p>
    <w:p w:rsidR="002043A5" w:rsidRPr="009F109D" w:rsidRDefault="002043A5" w:rsidP="002043A5">
      <w:pPr>
        <w:jc w:val="right"/>
        <w:rPr>
          <w:sz w:val="24"/>
          <w:szCs w:val="24"/>
        </w:rPr>
      </w:pPr>
      <w:r w:rsidRPr="009F109D">
        <w:rPr>
          <w:sz w:val="24"/>
          <w:szCs w:val="24"/>
        </w:rPr>
        <w:t xml:space="preserve">поселения Исаклы муниципального района </w:t>
      </w:r>
    </w:p>
    <w:p w:rsidR="002043A5" w:rsidRPr="009F109D" w:rsidRDefault="002043A5" w:rsidP="002043A5">
      <w:pPr>
        <w:jc w:val="right"/>
        <w:rPr>
          <w:sz w:val="24"/>
          <w:szCs w:val="24"/>
        </w:rPr>
      </w:pPr>
      <w:r w:rsidRPr="009F109D">
        <w:rPr>
          <w:sz w:val="24"/>
          <w:szCs w:val="24"/>
        </w:rPr>
        <w:t xml:space="preserve">Исаклинский Самарской области </w:t>
      </w:r>
    </w:p>
    <w:p w:rsidR="002043A5" w:rsidRPr="009F109D" w:rsidRDefault="002043A5" w:rsidP="002043A5">
      <w:pPr>
        <w:jc w:val="right"/>
        <w:rPr>
          <w:sz w:val="24"/>
          <w:szCs w:val="24"/>
          <w:highlight w:val="yellow"/>
        </w:rPr>
      </w:pPr>
      <w:r w:rsidRPr="009F109D">
        <w:rPr>
          <w:sz w:val="24"/>
          <w:szCs w:val="24"/>
        </w:rPr>
        <w:t xml:space="preserve">№ </w:t>
      </w:r>
      <w:r w:rsidR="00C554E7">
        <w:rPr>
          <w:sz w:val="24"/>
          <w:szCs w:val="24"/>
        </w:rPr>
        <w:t xml:space="preserve">111 </w:t>
      </w:r>
      <w:r w:rsidRPr="009F109D">
        <w:rPr>
          <w:sz w:val="24"/>
          <w:szCs w:val="24"/>
        </w:rPr>
        <w:t>от 15.08.2022г.</w:t>
      </w:r>
    </w:p>
    <w:p w:rsidR="002043A5" w:rsidRPr="009F109D" w:rsidRDefault="002043A5" w:rsidP="002043A5">
      <w:pPr>
        <w:jc w:val="right"/>
        <w:rPr>
          <w:b/>
          <w:sz w:val="24"/>
          <w:szCs w:val="24"/>
        </w:rPr>
      </w:pPr>
    </w:p>
    <w:p w:rsidR="002043A5" w:rsidRPr="00323640" w:rsidRDefault="002043A5" w:rsidP="002043A5">
      <w:pPr>
        <w:jc w:val="right"/>
        <w:rPr>
          <w:b/>
          <w:sz w:val="28"/>
          <w:szCs w:val="28"/>
        </w:rPr>
      </w:pPr>
    </w:p>
    <w:p w:rsidR="002043A5" w:rsidRPr="00323640" w:rsidRDefault="002043A5" w:rsidP="002043A5">
      <w:pPr>
        <w:jc w:val="center"/>
        <w:rPr>
          <w:sz w:val="28"/>
          <w:szCs w:val="28"/>
        </w:rPr>
      </w:pPr>
    </w:p>
    <w:p w:rsidR="002043A5" w:rsidRPr="00323640" w:rsidRDefault="002043A5" w:rsidP="002043A5">
      <w:pPr>
        <w:jc w:val="center"/>
        <w:rPr>
          <w:sz w:val="28"/>
          <w:szCs w:val="28"/>
        </w:rPr>
      </w:pPr>
    </w:p>
    <w:p w:rsidR="002043A5" w:rsidRDefault="002043A5" w:rsidP="002043A5">
      <w:pPr>
        <w:jc w:val="center"/>
        <w:rPr>
          <w:b/>
          <w:sz w:val="56"/>
          <w:szCs w:val="56"/>
        </w:rPr>
      </w:pPr>
    </w:p>
    <w:p w:rsidR="002043A5" w:rsidRDefault="002043A5" w:rsidP="002043A5">
      <w:pPr>
        <w:jc w:val="center"/>
        <w:rPr>
          <w:b/>
          <w:sz w:val="56"/>
          <w:szCs w:val="56"/>
        </w:rPr>
      </w:pPr>
    </w:p>
    <w:p w:rsidR="002043A5" w:rsidRDefault="002043A5" w:rsidP="002043A5">
      <w:pPr>
        <w:jc w:val="center"/>
        <w:rPr>
          <w:b/>
          <w:sz w:val="56"/>
          <w:szCs w:val="56"/>
        </w:rPr>
      </w:pPr>
    </w:p>
    <w:p w:rsidR="002043A5" w:rsidRDefault="002043A5" w:rsidP="002043A5">
      <w:pPr>
        <w:rPr>
          <w:b/>
          <w:sz w:val="56"/>
          <w:szCs w:val="56"/>
        </w:rPr>
      </w:pPr>
    </w:p>
    <w:p w:rsidR="002043A5" w:rsidRPr="00323640" w:rsidRDefault="002043A5" w:rsidP="002043A5">
      <w:pPr>
        <w:jc w:val="center"/>
        <w:rPr>
          <w:b/>
          <w:sz w:val="56"/>
          <w:szCs w:val="56"/>
        </w:rPr>
      </w:pPr>
      <w:r w:rsidRPr="00323640">
        <w:rPr>
          <w:b/>
          <w:sz w:val="56"/>
          <w:szCs w:val="56"/>
        </w:rPr>
        <w:t>МУНИЦИПАЛЬНАЯ ПРОГРАММА</w:t>
      </w:r>
    </w:p>
    <w:p w:rsidR="002043A5" w:rsidRPr="00323640" w:rsidRDefault="002043A5" w:rsidP="002043A5">
      <w:pPr>
        <w:jc w:val="center"/>
        <w:rPr>
          <w:sz w:val="28"/>
          <w:szCs w:val="28"/>
        </w:rPr>
      </w:pPr>
      <w:r w:rsidRPr="00323640">
        <w:rPr>
          <w:b/>
          <w:sz w:val="28"/>
          <w:szCs w:val="28"/>
        </w:rPr>
        <w:br/>
        <w:t xml:space="preserve">«Формирование комфортной городской среды в </w:t>
      </w:r>
      <w:r>
        <w:rPr>
          <w:b/>
          <w:sz w:val="28"/>
          <w:szCs w:val="28"/>
        </w:rPr>
        <w:t xml:space="preserve">сельском поселении Исаклы </w:t>
      </w:r>
      <w:r w:rsidRPr="0032364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32364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23640">
        <w:rPr>
          <w:b/>
          <w:sz w:val="28"/>
          <w:szCs w:val="28"/>
        </w:rPr>
        <w:t xml:space="preserve"> Исаклинский на 20</w:t>
      </w:r>
      <w:r>
        <w:rPr>
          <w:b/>
          <w:sz w:val="28"/>
          <w:szCs w:val="28"/>
        </w:rPr>
        <w:t>23</w:t>
      </w:r>
      <w:r w:rsidRPr="00323640">
        <w:rPr>
          <w:b/>
          <w:sz w:val="28"/>
          <w:szCs w:val="28"/>
        </w:rPr>
        <w:t>-2024 годы»</w:t>
      </w:r>
    </w:p>
    <w:p w:rsidR="002043A5" w:rsidRPr="00323640" w:rsidRDefault="002043A5" w:rsidP="002043A5">
      <w:pPr>
        <w:jc w:val="center"/>
        <w:rPr>
          <w:sz w:val="28"/>
          <w:szCs w:val="28"/>
        </w:rPr>
      </w:pPr>
      <w:r w:rsidRPr="00323640">
        <w:rPr>
          <w:sz w:val="28"/>
          <w:szCs w:val="28"/>
        </w:rPr>
        <w:t>(далее – Программа)</w:t>
      </w: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  <w:r w:rsidRPr="00323640">
        <w:rPr>
          <w:sz w:val="28"/>
          <w:szCs w:val="28"/>
        </w:rPr>
        <w:tab/>
      </w: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Pr="00323640" w:rsidRDefault="002043A5" w:rsidP="002043A5">
      <w:pPr>
        <w:tabs>
          <w:tab w:val="left" w:pos="6048"/>
        </w:tabs>
        <w:rPr>
          <w:sz w:val="28"/>
          <w:szCs w:val="28"/>
        </w:rPr>
      </w:pPr>
    </w:p>
    <w:p w:rsidR="002043A5" w:rsidRDefault="002043A5" w:rsidP="002043A5">
      <w:pPr>
        <w:jc w:val="center"/>
        <w:rPr>
          <w:sz w:val="28"/>
          <w:szCs w:val="28"/>
        </w:rPr>
      </w:pPr>
      <w:r w:rsidRPr="00323640">
        <w:rPr>
          <w:sz w:val="28"/>
          <w:szCs w:val="28"/>
        </w:rPr>
        <w:t>Исаклы, 20</w:t>
      </w:r>
      <w:r>
        <w:rPr>
          <w:sz w:val="28"/>
          <w:szCs w:val="28"/>
        </w:rPr>
        <w:t>22</w:t>
      </w:r>
    </w:p>
    <w:p w:rsidR="002043A5" w:rsidRDefault="002043A5" w:rsidP="002043A5">
      <w:pPr>
        <w:jc w:val="center"/>
        <w:rPr>
          <w:sz w:val="28"/>
          <w:szCs w:val="28"/>
        </w:rPr>
      </w:pPr>
    </w:p>
    <w:p w:rsidR="002043A5" w:rsidRDefault="002043A5" w:rsidP="002043A5">
      <w:pPr>
        <w:jc w:val="center"/>
        <w:rPr>
          <w:sz w:val="28"/>
          <w:szCs w:val="28"/>
        </w:rPr>
      </w:pPr>
    </w:p>
    <w:p w:rsidR="002043A5" w:rsidRPr="00323640" w:rsidRDefault="002043A5" w:rsidP="002043A5">
      <w:pPr>
        <w:jc w:val="center"/>
        <w:rPr>
          <w:sz w:val="28"/>
          <w:szCs w:val="28"/>
        </w:rPr>
      </w:pPr>
    </w:p>
    <w:p w:rsidR="002043A5" w:rsidRPr="00323640" w:rsidRDefault="002043A5" w:rsidP="002043A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0" w:firstLine="567"/>
        <w:rPr>
          <w:b/>
          <w:sz w:val="28"/>
          <w:szCs w:val="28"/>
        </w:rPr>
      </w:pPr>
      <w:r w:rsidRPr="00323640">
        <w:rPr>
          <w:b/>
          <w:sz w:val="28"/>
          <w:szCs w:val="28"/>
        </w:rPr>
        <w:t>ХАРАКТЕРИСТИКА ТЕКУЩЕГО СОСТОЯНИЯ</w:t>
      </w:r>
    </w:p>
    <w:p w:rsidR="002043A5" w:rsidRPr="00323640" w:rsidRDefault="002043A5" w:rsidP="002043A5">
      <w:pPr>
        <w:pStyle w:val="3"/>
        <w:shd w:val="clear" w:color="auto" w:fill="auto"/>
        <w:tabs>
          <w:tab w:val="left" w:pos="1254"/>
        </w:tabs>
        <w:spacing w:after="0" w:line="240" w:lineRule="auto"/>
        <w:ind w:firstLine="567"/>
        <w:rPr>
          <w:sz w:val="28"/>
          <w:szCs w:val="28"/>
        </w:rPr>
      </w:pPr>
      <w:r w:rsidRPr="00323640">
        <w:rPr>
          <w:b/>
          <w:sz w:val="28"/>
          <w:szCs w:val="28"/>
        </w:rPr>
        <w:t xml:space="preserve">СЕКТОРА БЛАГОУСТРОЙСТВА 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сельском поселении Исаклы муниципального района</w:t>
      </w:r>
      <w:r w:rsidRPr="00323640">
        <w:rPr>
          <w:sz w:val="28"/>
          <w:szCs w:val="28"/>
        </w:rPr>
        <w:t xml:space="preserve"> Исаклинский дворовые территории и отдельные наиболее посещаемые общественные территории имеют зн</w:t>
      </w:r>
      <w:r w:rsidRPr="00323640">
        <w:rPr>
          <w:sz w:val="28"/>
          <w:szCs w:val="28"/>
        </w:rPr>
        <w:t>а</w:t>
      </w:r>
      <w:r w:rsidRPr="00323640">
        <w:rPr>
          <w:sz w:val="28"/>
          <w:szCs w:val="28"/>
        </w:rPr>
        <w:t xml:space="preserve">чительный износ. Фактический срок эксплуатации твёрдых покрытий и элементов благоустройства составляет до 30 лет.  В результате интенсивной эксплуатации фактическое состояние не соответствует современным требованиям и нуждается в модернизации. В связи </w:t>
      </w:r>
      <w:r>
        <w:rPr>
          <w:sz w:val="28"/>
          <w:szCs w:val="28"/>
        </w:rPr>
        <w:t xml:space="preserve">с этим </w:t>
      </w:r>
      <w:r w:rsidRPr="00323640">
        <w:rPr>
          <w:sz w:val="28"/>
          <w:szCs w:val="28"/>
        </w:rPr>
        <w:t>дворовые территории и участки наиболее посещаемых общественных простран</w:t>
      </w:r>
      <w:proofErr w:type="gramStart"/>
      <w:r w:rsidRPr="00323640">
        <w:rPr>
          <w:sz w:val="28"/>
          <w:szCs w:val="28"/>
        </w:rPr>
        <w:t>ств тр</w:t>
      </w:r>
      <w:proofErr w:type="gramEnd"/>
      <w:r w:rsidRPr="00323640">
        <w:rPr>
          <w:sz w:val="28"/>
          <w:szCs w:val="28"/>
        </w:rPr>
        <w:t>ебуют проведения необходимых работ. На текущий момент к ним отн</w:t>
      </w:r>
      <w:r w:rsidRPr="00323640">
        <w:rPr>
          <w:sz w:val="28"/>
          <w:szCs w:val="28"/>
        </w:rPr>
        <w:t>о</w:t>
      </w:r>
      <w:r w:rsidRPr="00323640">
        <w:rPr>
          <w:sz w:val="28"/>
          <w:szCs w:val="28"/>
        </w:rPr>
        <w:t>сятся:</w:t>
      </w:r>
    </w:p>
    <w:p w:rsidR="002043A5" w:rsidRPr="00323640" w:rsidRDefault="002043A5" w:rsidP="002043A5">
      <w:pPr>
        <w:numPr>
          <w:ilvl w:val="0"/>
          <w:numId w:val="1"/>
        </w:numPr>
        <w:tabs>
          <w:tab w:val="clear" w:pos="1389"/>
        </w:tabs>
        <w:ind w:left="0"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дворовые территории в зонах многоквартирных домов;</w:t>
      </w:r>
    </w:p>
    <w:p w:rsidR="002043A5" w:rsidRPr="00323640" w:rsidRDefault="002043A5" w:rsidP="002043A5">
      <w:pPr>
        <w:numPr>
          <w:ilvl w:val="0"/>
          <w:numId w:val="1"/>
        </w:numPr>
        <w:tabs>
          <w:tab w:val="clear" w:pos="1389"/>
        </w:tabs>
        <w:ind w:left="0"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парки (скверы, бульвары и </w:t>
      </w:r>
      <w:proofErr w:type="spellStart"/>
      <w:r w:rsidRPr="00323640">
        <w:rPr>
          <w:sz w:val="28"/>
          <w:szCs w:val="28"/>
        </w:rPr>
        <w:t>т.д</w:t>
      </w:r>
      <w:proofErr w:type="spellEnd"/>
      <w:r w:rsidRPr="00323640">
        <w:rPr>
          <w:sz w:val="28"/>
          <w:szCs w:val="28"/>
        </w:rPr>
        <w:t>).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       Развитие системы благоустройства должно отвечать самым разнообра</w:t>
      </w:r>
      <w:r w:rsidRPr="00323640">
        <w:rPr>
          <w:sz w:val="28"/>
          <w:szCs w:val="28"/>
        </w:rPr>
        <w:t>з</w:t>
      </w:r>
      <w:r w:rsidRPr="00323640">
        <w:rPr>
          <w:sz w:val="28"/>
          <w:szCs w:val="28"/>
        </w:rPr>
        <w:t xml:space="preserve">ным интересам жителей </w:t>
      </w:r>
      <w:r>
        <w:rPr>
          <w:sz w:val="28"/>
          <w:szCs w:val="28"/>
        </w:rPr>
        <w:t>сельского поселения</w:t>
      </w:r>
      <w:r w:rsidRPr="00323640">
        <w:rPr>
          <w:sz w:val="28"/>
          <w:szCs w:val="28"/>
        </w:rPr>
        <w:t xml:space="preserve">. Современный подход к решению проблемы связан с рассмотрением новых потребительских аспектов – необходимостью обеспечения потребностей </w:t>
      </w:r>
      <w:proofErr w:type="spellStart"/>
      <w:r w:rsidRPr="00323640">
        <w:rPr>
          <w:sz w:val="28"/>
          <w:szCs w:val="28"/>
        </w:rPr>
        <w:t>маломобильных</w:t>
      </w:r>
      <w:proofErr w:type="spellEnd"/>
      <w:r w:rsidRPr="00323640">
        <w:rPr>
          <w:sz w:val="28"/>
          <w:szCs w:val="28"/>
        </w:rPr>
        <w:t xml:space="preserve"> групп населения, повышения эстетических качеств городской среды. Оба направления соответс</w:t>
      </w:r>
      <w:r w:rsidRPr="00323640">
        <w:rPr>
          <w:sz w:val="28"/>
          <w:szCs w:val="28"/>
        </w:rPr>
        <w:t>т</w:t>
      </w:r>
      <w:r w:rsidRPr="00323640">
        <w:rPr>
          <w:sz w:val="28"/>
          <w:szCs w:val="28"/>
        </w:rPr>
        <w:t xml:space="preserve">вуют задачам повышения качества среды жизнедеятельности. Продуманный средовой дизайн села способствует эстетическому и психологическому комфорту жителей, обогащению культурной жизни. Он напрямую связан с современными технологиями проектирования и строительства, поэтому </w:t>
      </w:r>
      <w:r w:rsidRPr="00323640">
        <w:rPr>
          <w:bCs/>
          <w:sz w:val="28"/>
          <w:szCs w:val="28"/>
        </w:rPr>
        <w:t>мер</w:t>
      </w:r>
      <w:r w:rsidRPr="00323640">
        <w:rPr>
          <w:bCs/>
          <w:sz w:val="28"/>
          <w:szCs w:val="28"/>
        </w:rPr>
        <w:t>о</w:t>
      </w:r>
      <w:r w:rsidRPr="00323640">
        <w:rPr>
          <w:bCs/>
          <w:sz w:val="28"/>
          <w:szCs w:val="28"/>
        </w:rPr>
        <w:t xml:space="preserve">приятия Программы следует считать частью программы повышения качества жизнедеятельности. 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Основная причина проблем функционального наружного о</w:t>
      </w:r>
      <w:r w:rsidRPr="00323640">
        <w:rPr>
          <w:sz w:val="28"/>
          <w:szCs w:val="28"/>
        </w:rPr>
        <w:t>с</w:t>
      </w:r>
      <w:r w:rsidRPr="00323640">
        <w:rPr>
          <w:sz w:val="28"/>
          <w:szCs w:val="28"/>
        </w:rPr>
        <w:t>вещения – в несоответствии динамики развития поселения темпам проектирования, н</w:t>
      </w:r>
      <w:r w:rsidRPr="00323640">
        <w:rPr>
          <w:sz w:val="28"/>
          <w:szCs w:val="28"/>
        </w:rPr>
        <w:t>о</w:t>
      </w:r>
      <w:r w:rsidRPr="00323640">
        <w:rPr>
          <w:sz w:val="28"/>
          <w:szCs w:val="28"/>
        </w:rPr>
        <w:t>вого строительства, текущего и капитального и ремонта, модернизации и реконструкции элементов благоустройства и озеленения, систем управления ими, а также в недостато</w:t>
      </w:r>
      <w:r w:rsidRPr="00323640">
        <w:rPr>
          <w:sz w:val="28"/>
          <w:szCs w:val="28"/>
        </w:rPr>
        <w:t>ч</w:t>
      </w:r>
      <w:r w:rsidRPr="00323640">
        <w:rPr>
          <w:sz w:val="28"/>
          <w:szCs w:val="28"/>
        </w:rPr>
        <w:t>ной технической и транспортной оснащённости исполнителей мероприятий. На отдельных участках результатом неудовлетворительного состояния благоустройства является сниж</w:t>
      </w:r>
      <w:r w:rsidRPr="00323640">
        <w:rPr>
          <w:sz w:val="28"/>
          <w:szCs w:val="28"/>
        </w:rPr>
        <w:t>е</w:t>
      </w:r>
      <w:r w:rsidRPr="00323640">
        <w:rPr>
          <w:sz w:val="28"/>
          <w:szCs w:val="28"/>
        </w:rPr>
        <w:t xml:space="preserve">ние качества городской среды, уровня безопасности людей и нарастание криминогенной напряженности, рост </w:t>
      </w:r>
      <w:proofErr w:type="spellStart"/>
      <w:r w:rsidRPr="00323640">
        <w:rPr>
          <w:sz w:val="28"/>
          <w:szCs w:val="28"/>
        </w:rPr>
        <w:t>ресурсопотребления</w:t>
      </w:r>
      <w:proofErr w:type="spellEnd"/>
      <w:r w:rsidRPr="00323640">
        <w:rPr>
          <w:sz w:val="28"/>
          <w:szCs w:val="28"/>
        </w:rPr>
        <w:t xml:space="preserve">. 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К числу причин, затрудняющих улучшение благоустройства в районе, можно также отнести проблемы участия граждан в мероприятиях. </w:t>
      </w:r>
    </w:p>
    <w:p w:rsidR="002043A5" w:rsidRDefault="002043A5" w:rsidP="002043A5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>Выявленный масштаб накопленных проблем требует интеграции усилий не только организаций-исполнителей, но и органов законодательной и исполнительной власти. На её основе новая Муниципальная программа п</w:t>
      </w:r>
      <w:r w:rsidRPr="00323640">
        <w:rPr>
          <w:rFonts w:ascii="Times New Roman" w:hAnsi="Times New Roman" w:cs="Times New Roman"/>
          <w:sz w:val="28"/>
          <w:szCs w:val="28"/>
        </w:rPr>
        <w:t>о</w:t>
      </w:r>
      <w:r w:rsidRPr="00323640">
        <w:rPr>
          <w:rFonts w:ascii="Times New Roman" w:hAnsi="Times New Roman" w:cs="Times New Roman"/>
          <w:sz w:val="28"/>
          <w:szCs w:val="28"/>
        </w:rPr>
        <w:t>зволит реализовать стратегию повышения качества жизни и создания более благоприятных у</w:t>
      </w:r>
      <w:r w:rsidRPr="00323640">
        <w:rPr>
          <w:rFonts w:ascii="Times New Roman" w:hAnsi="Times New Roman" w:cs="Times New Roman"/>
          <w:sz w:val="28"/>
          <w:szCs w:val="28"/>
        </w:rPr>
        <w:t>с</w:t>
      </w:r>
      <w:r w:rsidRPr="00323640">
        <w:rPr>
          <w:rFonts w:ascii="Times New Roman" w:hAnsi="Times New Roman" w:cs="Times New Roman"/>
          <w:sz w:val="28"/>
          <w:szCs w:val="28"/>
        </w:rPr>
        <w:t>ловий проживания в поселении.</w:t>
      </w: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Pr="0074007C" w:rsidRDefault="002043A5" w:rsidP="002043A5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0" w:firstLine="567"/>
        <w:rPr>
          <w:b/>
          <w:sz w:val="28"/>
          <w:szCs w:val="28"/>
        </w:rPr>
      </w:pPr>
      <w:r w:rsidRPr="0074007C">
        <w:rPr>
          <w:b/>
          <w:sz w:val="28"/>
          <w:szCs w:val="28"/>
        </w:rPr>
        <w:t>ОПИСАНИЕ ПРИОРИТЕТОВ МУНИЦИПАЛЬНОЙ ПОЛИТИКИ В СФЕРЕ БЛАГОУСТРОЙСТВА,</w:t>
      </w:r>
      <w:r>
        <w:rPr>
          <w:b/>
          <w:sz w:val="28"/>
          <w:szCs w:val="28"/>
        </w:rPr>
        <w:t xml:space="preserve"> </w:t>
      </w:r>
      <w:r w:rsidRPr="0074007C">
        <w:rPr>
          <w:b/>
          <w:sz w:val="28"/>
          <w:szCs w:val="28"/>
        </w:rPr>
        <w:t>ФОРМУЛИРОВКА ЦЕЛЕЙ И ПОСТАНОВКА ЗАДАЧ ПРОГРАММЫ</w:t>
      </w: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323640">
        <w:rPr>
          <w:sz w:val="28"/>
          <w:szCs w:val="28"/>
        </w:rPr>
        <w:t xml:space="preserve">Программа «Формирование комфортной городской среды в </w:t>
      </w:r>
      <w:r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lastRenderedPageBreak/>
        <w:t xml:space="preserve">поселении Исаклы </w:t>
      </w:r>
      <w:r w:rsidRPr="0032364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236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23640">
        <w:rPr>
          <w:sz w:val="28"/>
          <w:szCs w:val="28"/>
        </w:rPr>
        <w:t xml:space="preserve"> Исаклинский на 20</w:t>
      </w:r>
      <w:r>
        <w:rPr>
          <w:sz w:val="28"/>
          <w:szCs w:val="28"/>
        </w:rPr>
        <w:t>23</w:t>
      </w:r>
      <w:r w:rsidRPr="00323640">
        <w:rPr>
          <w:sz w:val="28"/>
          <w:szCs w:val="28"/>
        </w:rPr>
        <w:t>-2024 годы» разработана как инструмент содействия решению приоритетных вопросов местного значения, вовлечения населения в процессы местного самоуправления, направленные на обеспечение благоприятных условий жизнедеятельности, повышение эффективности жилищно-коммунального хозяйства, повышение качества ключевых элементов городской среды – дворовых территорий многоквартирных домов и общественных пространств, осуществления контроля и координации реализации муниципальной программы</w:t>
      </w:r>
      <w:proofErr w:type="gramEnd"/>
      <w:r w:rsidRPr="00323640">
        <w:rPr>
          <w:sz w:val="28"/>
          <w:szCs w:val="28"/>
        </w:rPr>
        <w:t>. Основными руководящими документами стали Федеральный закон от 06.10.2003 года № 131-ФЗ «Об общих принципах организации местного самоуправления в Российской Федерации», Федеральный закон от 21.07.2014 № 212-ФЗ «Об основах общественного контроля в Российской Федерации», Устав муниципального района Исаклинский.</w:t>
      </w: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rStyle w:val="2"/>
          <w:sz w:val="28"/>
          <w:szCs w:val="28"/>
        </w:rPr>
      </w:pPr>
      <w:r w:rsidRPr="00323640">
        <w:rPr>
          <w:sz w:val="28"/>
          <w:szCs w:val="28"/>
        </w:rPr>
        <w:t>Муниципальная</w:t>
      </w:r>
      <w:r w:rsidRPr="00323640">
        <w:rPr>
          <w:rFonts w:eastAsia="Arial Unicode MS"/>
          <w:sz w:val="28"/>
          <w:szCs w:val="28"/>
        </w:rPr>
        <w:t xml:space="preserve"> программа </w:t>
      </w:r>
      <w:r w:rsidRPr="00323640">
        <w:rPr>
          <w:sz w:val="28"/>
          <w:szCs w:val="28"/>
        </w:rPr>
        <w:t xml:space="preserve">«Формирование комфортной городской среды в </w:t>
      </w:r>
      <w:r>
        <w:rPr>
          <w:sz w:val="28"/>
          <w:szCs w:val="28"/>
        </w:rPr>
        <w:t xml:space="preserve">сельском поселении Исаклы </w:t>
      </w:r>
      <w:r w:rsidRPr="0032364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236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23640">
        <w:rPr>
          <w:sz w:val="28"/>
          <w:szCs w:val="28"/>
        </w:rPr>
        <w:t xml:space="preserve"> Исаклинский на</w:t>
      </w:r>
      <w:r>
        <w:rPr>
          <w:sz w:val="28"/>
          <w:szCs w:val="28"/>
        </w:rPr>
        <w:t xml:space="preserve"> 2023</w:t>
      </w:r>
      <w:r w:rsidRPr="00323640">
        <w:rPr>
          <w:sz w:val="28"/>
          <w:szCs w:val="28"/>
        </w:rPr>
        <w:t xml:space="preserve">-2024 годы» разработана с целью </w:t>
      </w:r>
      <w:r w:rsidRPr="00323640">
        <w:rPr>
          <w:rStyle w:val="2"/>
          <w:sz w:val="28"/>
          <w:szCs w:val="28"/>
        </w:rPr>
        <w:t xml:space="preserve">формирования комфортной городской среды и позитивного имиджа </w:t>
      </w:r>
      <w:r>
        <w:rPr>
          <w:rStyle w:val="2"/>
          <w:sz w:val="28"/>
          <w:szCs w:val="28"/>
        </w:rPr>
        <w:t xml:space="preserve">сельского поселения Исаклы </w:t>
      </w:r>
      <w:r w:rsidRPr="00323640">
        <w:rPr>
          <w:sz w:val="28"/>
          <w:szCs w:val="28"/>
        </w:rPr>
        <w:t>муниципального района Исаклинский</w:t>
      </w:r>
      <w:r w:rsidRPr="00323640">
        <w:rPr>
          <w:rStyle w:val="2"/>
          <w:sz w:val="28"/>
          <w:szCs w:val="28"/>
        </w:rPr>
        <w:t>.</w:t>
      </w: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rStyle w:val="2"/>
          <w:sz w:val="28"/>
          <w:szCs w:val="28"/>
        </w:rPr>
      </w:pPr>
      <w:r w:rsidRPr="00323640">
        <w:rPr>
          <w:rStyle w:val="2"/>
          <w:sz w:val="28"/>
          <w:szCs w:val="28"/>
        </w:rPr>
        <w:t xml:space="preserve">Задачи программы: </w:t>
      </w:r>
    </w:p>
    <w:p w:rsidR="002043A5" w:rsidRPr="00323640" w:rsidRDefault="002043A5" w:rsidP="002043A5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0" w:firstLine="567"/>
        <w:jc w:val="both"/>
        <w:rPr>
          <w:rStyle w:val="2"/>
          <w:sz w:val="28"/>
          <w:szCs w:val="28"/>
        </w:rPr>
      </w:pPr>
      <w:r w:rsidRPr="00323640">
        <w:rPr>
          <w:sz w:val="28"/>
          <w:szCs w:val="28"/>
        </w:rPr>
        <w:t>повышение уровня благоустройства дворовых территорий многоквартирных жилых домов</w:t>
      </w:r>
      <w:r w:rsidRPr="00323640">
        <w:rPr>
          <w:rStyle w:val="2"/>
          <w:sz w:val="28"/>
          <w:szCs w:val="28"/>
        </w:rPr>
        <w:t>;</w:t>
      </w:r>
    </w:p>
    <w:p w:rsidR="002043A5" w:rsidRPr="00323640" w:rsidRDefault="002043A5" w:rsidP="002043A5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формирование реализованных практик благоустройства на территории </w:t>
      </w:r>
      <w:r>
        <w:rPr>
          <w:sz w:val="28"/>
          <w:szCs w:val="28"/>
        </w:rPr>
        <w:t xml:space="preserve">сельского поселения Исаклы </w:t>
      </w:r>
      <w:r w:rsidRPr="00323640">
        <w:rPr>
          <w:sz w:val="28"/>
          <w:szCs w:val="28"/>
        </w:rPr>
        <w:t xml:space="preserve">муниципального района Исаклинский </w:t>
      </w:r>
      <w:r w:rsidRPr="00323640">
        <w:rPr>
          <w:rStyle w:val="2"/>
          <w:sz w:val="28"/>
          <w:szCs w:val="28"/>
        </w:rPr>
        <w:t>(парков, скверов, бульваров, набережных и др.);</w:t>
      </w:r>
    </w:p>
    <w:p w:rsidR="002043A5" w:rsidRPr="00323640" w:rsidRDefault="002043A5" w:rsidP="002043A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повышение квалификации сотрудников, отвечающих за реализацию программ по благоустройству;</w:t>
      </w: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rStyle w:val="2"/>
          <w:rFonts w:eastAsia="Calibri"/>
          <w:sz w:val="28"/>
          <w:szCs w:val="28"/>
        </w:rPr>
      </w:pPr>
      <w:r w:rsidRPr="00323640">
        <w:rPr>
          <w:rStyle w:val="2"/>
          <w:rFonts w:eastAsia="Calibri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8"/>
          <w:szCs w:val="28"/>
        </w:rPr>
        <w:t xml:space="preserve">сельского поселения Исаклы </w:t>
      </w:r>
      <w:r w:rsidRPr="00323640">
        <w:rPr>
          <w:sz w:val="28"/>
          <w:szCs w:val="28"/>
        </w:rPr>
        <w:t>муниципального района Исаклинский</w:t>
      </w:r>
      <w:r w:rsidRPr="00323640">
        <w:rPr>
          <w:rStyle w:val="2"/>
          <w:rFonts w:eastAsia="Calibri"/>
          <w:sz w:val="28"/>
          <w:szCs w:val="28"/>
        </w:rPr>
        <w:t>.</w:t>
      </w:r>
    </w:p>
    <w:p w:rsidR="002043A5" w:rsidRPr="00323640" w:rsidRDefault="002043A5" w:rsidP="002043A5">
      <w:pPr>
        <w:ind w:firstLine="567"/>
        <w:jc w:val="both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t>Создание комфортной среды возможно при соблюдении ряда условий, которые о</w:t>
      </w:r>
      <w:r w:rsidRPr="00323640">
        <w:rPr>
          <w:bCs/>
          <w:color w:val="000000"/>
          <w:sz w:val="28"/>
          <w:szCs w:val="28"/>
        </w:rPr>
        <w:t>т</w:t>
      </w:r>
      <w:r w:rsidRPr="00323640">
        <w:rPr>
          <w:bCs/>
          <w:color w:val="000000"/>
          <w:sz w:val="28"/>
          <w:szCs w:val="28"/>
        </w:rPr>
        <w:t xml:space="preserve">вечают принципам программно-целевого метода планирования бюджета: </w:t>
      </w:r>
    </w:p>
    <w:p w:rsidR="002043A5" w:rsidRPr="00323640" w:rsidRDefault="002043A5" w:rsidP="002043A5">
      <w:pPr>
        <w:numPr>
          <w:ilvl w:val="0"/>
          <w:numId w:val="2"/>
        </w:numPr>
        <w:tabs>
          <w:tab w:val="clear" w:pos="100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t xml:space="preserve">во-первых, необходимо </w:t>
      </w:r>
      <w:r w:rsidRPr="00323640">
        <w:rPr>
          <w:sz w:val="28"/>
          <w:szCs w:val="28"/>
        </w:rPr>
        <w:t>повысить общественную значимость благоустройства села</w:t>
      </w:r>
      <w:r w:rsidRPr="00323640">
        <w:rPr>
          <w:bCs/>
          <w:color w:val="000000"/>
          <w:sz w:val="28"/>
          <w:szCs w:val="28"/>
        </w:rPr>
        <w:t>, а в сознании жителей добиться поним</w:t>
      </w:r>
      <w:r w:rsidRPr="00323640">
        <w:rPr>
          <w:bCs/>
          <w:color w:val="000000"/>
          <w:sz w:val="28"/>
          <w:szCs w:val="28"/>
        </w:rPr>
        <w:t>а</w:t>
      </w:r>
      <w:r w:rsidRPr="00323640">
        <w:rPr>
          <w:bCs/>
          <w:color w:val="000000"/>
          <w:sz w:val="28"/>
          <w:szCs w:val="28"/>
        </w:rPr>
        <w:t xml:space="preserve">ния того, что повышение качества жизни и престижа села, улучшение его </w:t>
      </w:r>
      <w:proofErr w:type="spellStart"/>
      <w:r w:rsidRPr="00323640">
        <w:rPr>
          <w:bCs/>
          <w:color w:val="000000"/>
          <w:sz w:val="28"/>
          <w:szCs w:val="28"/>
        </w:rPr>
        <w:t>имиджевых</w:t>
      </w:r>
      <w:proofErr w:type="spellEnd"/>
      <w:r w:rsidRPr="00323640">
        <w:rPr>
          <w:bCs/>
          <w:color w:val="000000"/>
          <w:sz w:val="28"/>
          <w:szCs w:val="28"/>
        </w:rPr>
        <w:t xml:space="preserve"> характеристик невозможно без их непосредственного участия;</w:t>
      </w:r>
    </w:p>
    <w:p w:rsidR="002043A5" w:rsidRPr="00323640" w:rsidRDefault="002043A5" w:rsidP="002043A5">
      <w:pPr>
        <w:numPr>
          <w:ilvl w:val="0"/>
          <w:numId w:val="2"/>
        </w:numPr>
        <w:tabs>
          <w:tab w:val="clear" w:pos="100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t>во-вторых, комплексное совершенствование системы благоустройства должно опираться на принцип приведения уровня благоустройства на всей те</w:t>
      </w:r>
      <w:r w:rsidRPr="00323640">
        <w:rPr>
          <w:bCs/>
          <w:color w:val="000000"/>
          <w:sz w:val="28"/>
          <w:szCs w:val="28"/>
        </w:rPr>
        <w:t>р</w:t>
      </w:r>
      <w:r w:rsidRPr="00323640">
        <w:rPr>
          <w:bCs/>
          <w:color w:val="000000"/>
          <w:sz w:val="28"/>
          <w:szCs w:val="28"/>
        </w:rPr>
        <w:t xml:space="preserve">ритории села в соответствие требованиям действующих норм; </w:t>
      </w:r>
    </w:p>
    <w:p w:rsidR="002043A5" w:rsidRPr="00323640" w:rsidRDefault="002043A5" w:rsidP="002043A5">
      <w:pPr>
        <w:numPr>
          <w:ilvl w:val="0"/>
          <w:numId w:val="2"/>
        </w:numPr>
        <w:tabs>
          <w:tab w:val="clear" w:pos="100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t>в-третьих, оптимизация уровня благоустройства среды предполагает учёт интер</w:t>
      </w:r>
      <w:r w:rsidRPr="00323640">
        <w:rPr>
          <w:bCs/>
          <w:color w:val="000000"/>
          <w:sz w:val="28"/>
          <w:szCs w:val="28"/>
        </w:rPr>
        <w:t>е</w:t>
      </w:r>
      <w:r w:rsidRPr="00323640">
        <w:rPr>
          <w:bCs/>
          <w:color w:val="000000"/>
          <w:sz w:val="28"/>
          <w:szCs w:val="28"/>
        </w:rPr>
        <w:t>сов всех структурных и территориальных объектов, требующих повышения качества благоустройства, вне зависимости от формы собственности и мест</w:t>
      </w:r>
      <w:r w:rsidRPr="00323640">
        <w:rPr>
          <w:bCs/>
          <w:color w:val="000000"/>
          <w:sz w:val="28"/>
          <w:szCs w:val="28"/>
        </w:rPr>
        <w:t>о</w:t>
      </w:r>
      <w:r w:rsidRPr="00323640">
        <w:rPr>
          <w:bCs/>
          <w:color w:val="000000"/>
          <w:sz w:val="28"/>
          <w:szCs w:val="28"/>
        </w:rPr>
        <w:t>положения;</w:t>
      </w:r>
    </w:p>
    <w:p w:rsidR="002043A5" w:rsidRPr="00323640" w:rsidRDefault="002043A5" w:rsidP="002043A5">
      <w:pPr>
        <w:numPr>
          <w:ilvl w:val="0"/>
          <w:numId w:val="2"/>
        </w:numPr>
        <w:tabs>
          <w:tab w:val="clear" w:pos="100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t>в-четвёртых, при определении потребностей в ресурсах необходимо учитывать целевые затраты не только на создание новых объектов благоустройства, но также на ремонт, улучшение и поддержание функци</w:t>
      </w:r>
      <w:r w:rsidRPr="00323640">
        <w:rPr>
          <w:bCs/>
          <w:color w:val="000000"/>
          <w:sz w:val="28"/>
          <w:szCs w:val="28"/>
        </w:rPr>
        <w:t>о</w:t>
      </w:r>
      <w:r w:rsidRPr="00323640">
        <w:rPr>
          <w:bCs/>
          <w:color w:val="000000"/>
          <w:sz w:val="28"/>
          <w:szCs w:val="28"/>
        </w:rPr>
        <w:t>нирования имеющихся;</w:t>
      </w:r>
    </w:p>
    <w:p w:rsidR="002043A5" w:rsidRPr="00323640" w:rsidRDefault="002043A5" w:rsidP="002043A5">
      <w:pPr>
        <w:numPr>
          <w:ilvl w:val="0"/>
          <w:numId w:val="2"/>
        </w:numPr>
        <w:tabs>
          <w:tab w:val="clear" w:pos="100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lastRenderedPageBreak/>
        <w:t>в-пятых, программно-целевой метод может выступать своеобразным гарантом целенаправленного и подконтрольного улучшения качества лишь при обеспечении координации действий участников Программы и испо</w:t>
      </w:r>
      <w:r w:rsidRPr="00323640">
        <w:rPr>
          <w:bCs/>
          <w:color w:val="000000"/>
          <w:sz w:val="28"/>
          <w:szCs w:val="28"/>
        </w:rPr>
        <w:t>л</w:t>
      </w:r>
      <w:r w:rsidRPr="00323640">
        <w:rPr>
          <w:bCs/>
          <w:color w:val="000000"/>
          <w:sz w:val="28"/>
          <w:szCs w:val="28"/>
        </w:rPr>
        <w:t>нителей мероприятий.</w:t>
      </w:r>
    </w:p>
    <w:p w:rsidR="002043A5" w:rsidRPr="00323640" w:rsidRDefault="002043A5" w:rsidP="002043A5">
      <w:pPr>
        <w:pStyle w:val="3"/>
        <w:shd w:val="clear" w:color="auto" w:fill="auto"/>
        <w:tabs>
          <w:tab w:val="left" w:pos="106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323640">
        <w:rPr>
          <w:b/>
          <w:sz w:val="28"/>
          <w:szCs w:val="28"/>
        </w:rPr>
        <w:t xml:space="preserve">3. ПРОГНОЗ ОЖИДАЕМЫХ РЕЗУЛЬТАТОВ РЕАЛИЗАЦИИ ПРОГРАММЫ, ХАРАКТЕРИСТИКА ВКЛАДА  </w:t>
      </w: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ИСАКЛЫ </w:t>
      </w:r>
      <w:r w:rsidRPr="00323640">
        <w:rPr>
          <w:b/>
          <w:sz w:val="28"/>
          <w:szCs w:val="28"/>
        </w:rPr>
        <w:t>МУНИЦИПАЛЬНОГО РАЙОНА В ДОСТИЖЕНИЕ РЕЗУЛЬТАТОВ ПРИОРИТЕТНОГО ПРОЕКТА</w:t>
      </w: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По предварительным оценкам основными социально значимыми результат</w:t>
      </w:r>
      <w:r w:rsidRPr="00323640">
        <w:rPr>
          <w:sz w:val="28"/>
          <w:szCs w:val="28"/>
        </w:rPr>
        <w:t>а</w:t>
      </w:r>
      <w:r w:rsidRPr="00323640">
        <w:rPr>
          <w:sz w:val="28"/>
          <w:szCs w:val="28"/>
        </w:rPr>
        <w:t>ми Программы будут следующими: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- повышение уровня комфортности и безопасности городской среды;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- обеспечение комплексного подхода к благоустройству, что позволит обеспечить повышение престижности территорий и улучшить их эмоци</w:t>
      </w:r>
      <w:r w:rsidRPr="00323640">
        <w:rPr>
          <w:sz w:val="28"/>
          <w:szCs w:val="28"/>
        </w:rPr>
        <w:t>о</w:t>
      </w:r>
      <w:r w:rsidRPr="00323640">
        <w:rPr>
          <w:sz w:val="28"/>
          <w:szCs w:val="28"/>
        </w:rPr>
        <w:t>нальный потенциал;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- произойдёт повышение </w:t>
      </w:r>
      <w:proofErr w:type="gramStart"/>
      <w:r w:rsidRPr="00323640">
        <w:rPr>
          <w:sz w:val="28"/>
          <w:szCs w:val="28"/>
        </w:rPr>
        <w:t xml:space="preserve">надежности функционирования системы благоустройства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Исаклы </w:t>
      </w:r>
      <w:r w:rsidRPr="00323640">
        <w:rPr>
          <w:sz w:val="28"/>
          <w:szCs w:val="28"/>
        </w:rPr>
        <w:t>муниципального района Исаклинский и сокращение затрат на ремонт;</w:t>
      </w:r>
    </w:p>
    <w:p w:rsidR="002043A5" w:rsidRPr="00323640" w:rsidRDefault="002043A5" w:rsidP="002043A5">
      <w:pPr>
        <w:numPr>
          <w:ilvl w:val="12"/>
          <w:numId w:val="0"/>
        </w:numPr>
        <w:ind w:firstLine="567"/>
        <w:contextualSpacing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Общей оценкой вклада Программы в социально-экономическое развитие </w:t>
      </w:r>
      <w:r>
        <w:rPr>
          <w:sz w:val="28"/>
          <w:szCs w:val="28"/>
        </w:rPr>
        <w:t xml:space="preserve">сельского поселения Исаклы </w:t>
      </w:r>
      <w:r w:rsidRPr="00323640">
        <w:rPr>
          <w:sz w:val="28"/>
          <w:szCs w:val="28"/>
        </w:rPr>
        <w:t>муниципального района Исаклинский - улучшение условий жизнедеятельности и формирование позитивн</w:t>
      </w:r>
      <w:r w:rsidRPr="00323640">
        <w:rPr>
          <w:sz w:val="28"/>
          <w:szCs w:val="28"/>
        </w:rPr>
        <w:t>о</w:t>
      </w:r>
      <w:r w:rsidRPr="00323640">
        <w:rPr>
          <w:sz w:val="28"/>
          <w:szCs w:val="28"/>
        </w:rPr>
        <w:t xml:space="preserve">го имиджа </w:t>
      </w:r>
      <w:r>
        <w:rPr>
          <w:sz w:val="28"/>
          <w:szCs w:val="28"/>
        </w:rPr>
        <w:t>поселения</w:t>
      </w:r>
      <w:r w:rsidRPr="00323640">
        <w:rPr>
          <w:sz w:val="28"/>
          <w:szCs w:val="28"/>
        </w:rPr>
        <w:t>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Основной экономический эффект от реализации Программы выразится в снижении эксплуатационных расходов, направляемых на текущее содержание и капитальный ремонт дворовых территорий и наиболее посещаемых общественных территорий.</w:t>
      </w:r>
    </w:p>
    <w:p w:rsidR="002043A5" w:rsidRDefault="002043A5" w:rsidP="002043A5">
      <w:pPr>
        <w:pStyle w:val="3"/>
        <w:shd w:val="clear" w:color="auto" w:fill="auto"/>
        <w:tabs>
          <w:tab w:val="left" w:pos="106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/>
        <w:rPr>
          <w:b/>
          <w:sz w:val="28"/>
          <w:szCs w:val="28"/>
        </w:rPr>
        <w:sectPr w:rsidR="002043A5" w:rsidSect="002043A5">
          <w:headerReference w:type="default" r:id="rId8"/>
          <w:pgSz w:w="11906" w:h="16838" w:code="9"/>
          <w:pgMar w:top="720" w:right="720" w:bottom="720" w:left="1134" w:header="284" w:footer="709" w:gutter="0"/>
          <w:cols w:space="708"/>
          <w:titlePg/>
          <w:docGrid w:linePitch="360"/>
        </w:sectPr>
      </w:pPr>
    </w:p>
    <w:p w:rsidR="002043A5" w:rsidRPr="00123795" w:rsidRDefault="002043A5" w:rsidP="002043A5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/>
        <w:rPr>
          <w:b/>
          <w:sz w:val="28"/>
          <w:szCs w:val="28"/>
        </w:rPr>
      </w:pPr>
      <w:r w:rsidRPr="00323640">
        <w:rPr>
          <w:b/>
          <w:sz w:val="28"/>
          <w:szCs w:val="28"/>
        </w:rPr>
        <w:lastRenderedPageBreak/>
        <w:t xml:space="preserve">ОБЪЕМ СРЕДСТВ, НЕОБХОДИМЫХ НА РЕАЛИЗАЦИЮ ПРОГРАММЫ ЗА СЧЕТ ВСЕХ </w:t>
      </w:r>
      <w:r>
        <w:rPr>
          <w:b/>
          <w:sz w:val="28"/>
          <w:szCs w:val="28"/>
        </w:rPr>
        <w:t>ИСТОЧНИКОВ ФИНАНСИРОВАНИЯ НА 2023</w:t>
      </w:r>
      <w:r w:rsidRPr="00323640">
        <w:rPr>
          <w:b/>
          <w:sz w:val="28"/>
          <w:szCs w:val="28"/>
        </w:rPr>
        <w:t>-2024 ГОДЫ</w:t>
      </w:r>
    </w:p>
    <w:p w:rsidR="002043A5" w:rsidRPr="007B4239" w:rsidRDefault="002043A5" w:rsidP="002043A5">
      <w:pPr>
        <w:pStyle w:val="3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5241"/>
        <w:gridCol w:w="1985"/>
        <w:gridCol w:w="3267"/>
        <w:gridCol w:w="2977"/>
      </w:tblGrid>
      <w:tr w:rsidR="002043A5" w:rsidRPr="00932CB6" w:rsidTr="00F650AE">
        <w:tc>
          <w:tcPr>
            <w:tcW w:w="1414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Статус</w:t>
            </w:r>
          </w:p>
        </w:tc>
        <w:tc>
          <w:tcPr>
            <w:tcW w:w="5241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Наименование</w:t>
            </w:r>
          </w:p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муниципальной</w:t>
            </w:r>
          </w:p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32CB6"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244" w:type="dxa"/>
            <w:gridSpan w:val="2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Объемы финансирования, тыс. рублей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2043A5" w:rsidRPr="00420BBD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0BBD">
              <w:rPr>
                <w:sz w:val="24"/>
                <w:szCs w:val="24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2043A5" w:rsidRPr="00420BBD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0BBD">
              <w:rPr>
                <w:sz w:val="24"/>
                <w:szCs w:val="24"/>
              </w:rPr>
              <w:t>2024</w:t>
            </w:r>
          </w:p>
        </w:tc>
      </w:tr>
      <w:tr w:rsidR="002043A5" w:rsidRPr="00932CB6" w:rsidTr="00F650AE">
        <w:tc>
          <w:tcPr>
            <w:tcW w:w="1414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43A5" w:rsidRPr="00932CB6" w:rsidTr="00F650AE">
        <w:tc>
          <w:tcPr>
            <w:tcW w:w="1414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32CB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932CB6">
              <w:rPr>
                <w:sz w:val="24"/>
                <w:szCs w:val="24"/>
              </w:rPr>
              <w:t>пальная</w:t>
            </w:r>
            <w:proofErr w:type="spellEnd"/>
            <w:proofErr w:type="gramEnd"/>
            <w:r w:rsidRPr="00932CB6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5241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 xml:space="preserve">Формирование комфортной городской среды в </w:t>
            </w:r>
            <w:r>
              <w:rPr>
                <w:sz w:val="24"/>
                <w:szCs w:val="24"/>
              </w:rPr>
              <w:t xml:space="preserve">сельском поселении Исаклы </w:t>
            </w:r>
            <w:r w:rsidRPr="00932CB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932CB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932CB6">
              <w:rPr>
                <w:sz w:val="24"/>
                <w:szCs w:val="24"/>
              </w:rPr>
              <w:t xml:space="preserve"> Исаклинский на 20</w:t>
            </w:r>
            <w:r>
              <w:rPr>
                <w:sz w:val="24"/>
                <w:szCs w:val="24"/>
              </w:rPr>
              <w:t>23</w:t>
            </w:r>
            <w:r w:rsidRPr="00932CB6">
              <w:rPr>
                <w:sz w:val="24"/>
                <w:szCs w:val="24"/>
              </w:rPr>
              <w:t>-2024 годы</w:t>
            </w: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32CB6">
              <w:rPr>
                <w:b/>
                <w:sz w:val="24"/>
                <w:szCs w:val="24"/>
              </w:rPr>
              <w:t>сего,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8 500, 0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8 500, 0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4601">
              <w:rPr>
                <w:sz w:val="24"/>
                <w:szCs w:val="24"/>
              </w:rPr>
              <w:t>7 650, 0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4601">
              <w:rPr>
                <w:sz w:val="24"/>
                <w:szCs w:val="24"/>
              </w:rPr>
              <w:t>7 650, 0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4601">
              <w:rPr>
                <w:sz w:val="24"/>
                <w:szCs w:val="24"/>
              </w:rPr>
              <w:t>850, 0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4601">
              <w:rPr>
                <w:sz w:val="24"/>
                <w:szCs w:val="24"/>
              </w:rPr>
              <w:t>850, 0</w:t>
            </w:r>
          </w:p>
        </w:tc>
      </w:tr>
      <w:tr w:rsidR="002043A5" w:rsidRPr="007D03D9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 xml:space="preserve">Благоустройство дворовых территорий в </w:t>
            </w:r>
            <w:r>
              <w:rPr>
                <w:sz w:val="24"/>
                <w:szCs w:val="24"/>
              </w:rPr>
              <w:t xml:space="preserve">сельском поселении Исаклы </w:t>
            </w:r>
            <w:r w:rsidRPr="00932CB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932CB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932CB6">
              <w:rPr>
                <w:sz w:val="24"/>
                <w:szCs w:val="24"/>
              </w:rPr>
              <w:t xml:space="preserve"> Исаклинский</w:t>
            </w: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32CB6">
              <w:rPr>
                <w:b/>
                <w:sz w:val="24"/>
                <w:szCs w:val="24"/>
              </w:rPr>
              <w:t>сего,</w:t>
            </w:r>
          </w:p>
        </w:tc>
        <w:tc>
          <w:tcPr>
            <w:tcW w:w="3267" w:type="dxa"/>
            <w:shd w:val="clear" w:color="auto" w:fill="auto"/>
          </w:tcPr>
          <w:p w:rsidR="002043A5" w:rsidRPr="007D03D9" w:rsidRDefault="002043A5" w:rsidP="00F650AE">
            <w:pPr>
              <w:jc w:val="center"/>
              <w:rPr>
                <w:b/>
              </w:rPr>
            </w:pPr>
            <w:r w:rsidRPr="007D03D9">
              <w:rPr>
                <w:b/>
                <w:sz w:val="24"/>
                <w:szCs w:val="24"/>
              </w:rPr>
              <w:t>3 000,0</w:t>
            </w:r>
          </w:p>
        </w:tc>
        <w:tc>
          <w:tcPr>
            <w:tcW w:w="2977" w:type="dxa"/>
            <w:shd w:val="clear" w:color="auto" w:fill="auto"/>
          </w:tcPr>
          <w:p w:rsidR="002043A5" w:rsidRPr="007D03D9" w:rsidRDefault="002043A5" w:rsidP="00F650AE">
            <w:pPr>
              <w:jc w:val="center"/>
              <w:rPr>
                <w:b/>
              </w:rPr>
            </w:pPr>
            <w:r w:rsidRPr="007D03D9">
              <w:rPr>
                <w:b/>
                <w:sz w:val="24"/>
                <w:szCs w:val="24"/>
              </w:rPr>
              <w:t>3 000,0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7D03D9" w:rsidRDefault="002043A5" w:rsidP="00F650AE">
            <w:pPr>
              <w:jc w:val="center"/>
            </w:pPr>
            <w:r w:rsidRPr="007D03D9">
              <w:rPr>
                <w:sz w:val="24"/>
                <w:szCs w:val="24"/>
              </w:rPr>
              <w:t>2</w:t>
            </w:r>
            <w:r w:rsidRPr="007D03D9">
              <w:rPr>
                <w:sz w:val="24"/>
                <w:szCs w:val="24"/>
                <w:lang w:val="en-US"/>
              </w:rPr>
              <w:t> </w:t>
            </w:r>
            <w:r w:rsidRPr="007D03D9">
              <w:rPr>
                <w:sz w:val="24"/>
                <w:szCs w:val="24"/>
              </w:rPr>
              <w:t>700, 0</w:t>
            </w:r>
          </w:p>
        </w:tc>
        <w:tc>
          <w:tcPr>
            <w:tcW w:w="2977" w:type="dxa"/>
            <w:shd w:val="clear" w:color="auto" w:fill="auto"/>
          </w:tcPr>
          <w:p w:rsidR="002043A5" w:rsidRPr="007D03D9" w:rsidRDefault="002043A5" w:rsidP="00F650AE">
            <w:pPr>
              <w:jc w:val="center"/>
            </w:pPr>
            <w:r w:rsidRPr="007D03D9">
              <w:rPr>
                <w:sz w:val="24"/>
                <w:szCs w:val="24"/>
              </w:rPr>
              <w:t>2</w:t>
            </w:r>
            <w:r w:rsidRPr="007D03D9">
              <w:rPr>
                <w:sz w:val="24"/>
                <w:szCs w:val="24"/>
                <w:lang w:val="en-US"/>
              </w:rPr>
              <w:t> </w:t>
            </w:r>
            <w:r w:rsidRPr="007D03D9">
              <w:rPr>
                <w:sz w:val="24"/>
                <w:szCs w:val="24"/>
              </w:rPr>
              <w:t>700, 0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7D03D9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D03D9">
              <w:rPr>
                <w:sz w:val="24"/>
                <w:szCs w:val="24"/>
                <w:lang w:val="en-US"/>
              </w:rPr>
              <w:t>300</w:t>
            </w:r>
            <w:r w:rsidRPr="007D03D9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2043A5" w:rsidRPr="007D03D9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D03D9">
              <w:rPr>
                <w:sz w:val="24"/>
                <w:szCs w:val="24"/>
                <w:lang w:val="en-US"/>
              </w:rPr>
              <w:t>300</w:t>
            </w:r>
            <w:r w:rsidRPr="007D03D9">
              <w:rPr>
                <w:sz w:val="24"/>
                <w:szCs w:val="24"/>
              </w:rPr>
              <w:t>,0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 w:val="restart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общественных</w:t>
            </w:r>
            <w:r w:rsidRPr="00932CB6">
              <w:rPr>
                <w:sz w:val="24"/>
                <w:szCs w:val="24"/>
              </w:rPr>
              <w:t xml:space="preserve"> территорий в </w:t>
            </w:r>
            <w:r>
              <w:rPr>
                <w:sz w:val="24"/>
                <w:szCs w:val="24"/>
              </w:rPr>
              <w:t xml:space="preserve">сельском поселении Исаклы </w:t>
            </w:r>
            <w:r w:rsidRPr="00932CB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932CB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932CB6">
              <w:rPr>
                <w:sz w:val="24"/>
                <w:szCs w:val="24"/>
              </w:rPr>
              <w:t xml:space="preserve"> Исаклинский</w:t>
            </w: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32CB6">
              <w:rPr>
                <w:b/>
                <w:sz w:val="24"/>
                <w:szCs w:val="24"/>
              </w:rPr>
              <w:t>сего,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5 500, 0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5 500, 0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5F3BA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3BA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4 950,0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4 950,0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5F3BA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3BA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4601">
              <w:rPr>
                <w:sz w:val="24"/>
                <w:szCs w:val="24"/>
              </w:rPr>
              <w:t>550, 0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4601">
              <w:rPr>
                <w:sz w:val="24"/>
                <w:szCs w:val="24"/>
              </w:rPr>
              <w:t>550, 0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 w:val="restart"/>
            <w:shd w:val="clear" w:color="auto" w:fill="auto"/>
          </w:tcPr>
          <w:p w:rsidR="002043A5" w:rsidRPr="008C2A08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2A08">
              <w:rPr>
                <w:sz w:val="24"/>
                <w:szCs w:val="24"/>
              </w:rPr>
              <w:t>Инвентаризация уровня благоустройства индивидуальных жилых домов и земельных участков</w:t>
            </w: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32CB6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26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8C2A08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Pr="008C2A08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5F3BA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3BA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 w:val="restart"/>
            <w:shd w:val="clear" w:color="auto" w:fill="auto"/>
          </w:tcPr>
          <w:p w:rsidR="002043A5" w:rsidRPr="008C2A08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A08">
              <w:rPr>
                <w:sz w:val="24"/>
                <w:szCs w:val="24"/>
              </w:rPr>
              <w:t>ероприятия по образованию земельных участков, на которых расположены многоквартирные дома</w:t>
            </w: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32CB6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26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2CB6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7" w:type="dxa"/>
            <w:shd w:val="clear" w:color="auto" w:fill="auto"/>
          </w:tcPr>
          <w:p w:rsidR="002043A5" w:rsidRPr="007D03D9" w:rsidRDefault="002043A5" w:rsidP="00F650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043A5" w:rsidRPr="007D03D9" w:rsidRDefault="002043A5" w:rsidP="00F650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43A5" w:rsidRPr="00932CB6" w:rsidTr="00F650AE">
        <w:tc>
          <w:tcPr>
            <w:tcW w:w="1414" w:type="dxa"/>
            <w:vMerge/>
            <w:shd w:val="clear" w:color="auto" w:fill="auto"/>
          </w:tcPr>
          <w:p w:rsidR="002043A5" w:rsidRPr="00932CB6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1" w:type="dxa"/>
            <w:vMerge/>
            <w:shd w:val="clear" w:color="auto" w:fill="auto"/>
          </w:tcPr>
          <w:p w:rsidR="002043A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043A5" w:rsidRPr="005F3BA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F3BA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6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043A5" w:rsidRPr="00B34DF5" w:rsidRDefault="002043A5" w:rsidP="00F650AE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043A5" w:rsidRPr="00641641" w:rsidRDefault="002043A5" w:rsidP="002043A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043A5" w:rsidRPr="00367301" w:rsidRDefault="002043A5" w:rsidP="002043A5">
      <w:pPr>
        <w:jc w:val="both"/>
        <w:rPr>
          <w:sz w:val="24"/>
          <w:szCs w:val="24"/>
          <w:lang/>
        </w:rPr>
      </w:pPr>
      <w:proofErr w:type="gramStart"/>
      <w:r w:rsidRPr="00367301">
        <w:rPr>
          <w:sz w:val="24"/>
          <w:szCs w:val="24"/>
          <w:lang/>
        </w:rPr>
        <w:t xml:space="preserve">*Объём средств на реализацию программы будет корректироваться отдельным Постановлением Администрации </w:t>
      </w:r>
      <w:r>
        <w:rPr>
          <w:sz w:val="24"/>
          <w:szCs w:val="24"/>
          <w:lang/>
        </w:rPr>
        <w:t xml:space="preserve">сельского поселения Исаклы </w:t>
      </w:r>
      <w:r w:rsidRPr="00367301">
        <w:rPr>
          <w:sz w:val="24"/>
          <w:szCs w:val="24"/>
          <w:lang/>
        </w:rPr>
        <w:t>муниципального района Исаклинский, в соответствии с нормативно-правовым актом правительства Самарской области «О распределении субсидий из областного бюджета местным бюджетам на поддержку муниципальных программ по формированию ко</w:t>
      </w:r>
      <w:r>
        <w:rPr>
          <w:sz w:val="24"/>
          <w:szCs w:val="24"/>
          <w:lang/>
        </w:rPr>
        <w:t xml:space="preserve">мфортной городской среды на </w:t>
      </w:r>
      <w:r w:rsidRPr="00B34DF5">
        <w:rPr>
          <w:sz w:val="24"/>
          <w:szCs w:val="24"/>
          <w:lang/>
        </w:rPr>
        <w:t xml:space="preserve">2018-2024 годы» с учетом уровня </w:t>
      </w:r>
      <w:proofErr w:type="spellStart"/>
      <w:r w:rsidRPr="00B34DF5">
        <w:rPr>
          <w:sz w:val="24"/>
          <w:szCs w:val="24"/>
          <w:lang/>
        </w:rPr>
        <w:t>софинансирования</w:t>
      </w:r>
      <w:proofErr w:type="spellEnd"/>
      <w:r w:rsidRPr="00B34DF5">
        <w:rPr>
          <w:sz w:val="24"/>
          <w:szCs w:val="24"/>
          <w:lang/>
        </w:rPr>
        <w:t xml:space="preserve"> мероприятий из местного бюджета.</w:t>
      </w:r>
      <w:proofErr w:type="gramEnd"/>
    </w:p>
    <w:p w:rsidR="002043A5" w:rsidRPr="00367301" w:rsidRDefault="002043A5" w:rsidP="002043A5">
      <w:pPr>
        <w:jc w:val="both"/>
        <w:rPr>
          <w:sz w:val="28"/>
          <w:szCs w:val="28"/>
          <w:lang/>
        </w:rPr>
      </w:pPr>
      <w:r w:rsidRPr="00367301">
        <w:rPr>
          <w:sz w:val="28"/>
          <w:szCs w:val="28"/>
          <w:lang/>
        </w:rPr>
        <w:t xml:space="preserve">          </w:t>
      </w:r>
      <w:proofErr w:type="gramStart"/>
      <w:r w:rsidRPr="00367301">
        <w:rPr>
          <w:sz w:val="28"/>
          <w:szCs w:val="28"/>
          <w:lang/>
        </w:rPr>
        <w:t xml:space="preserve">Предельная дата заключения договоров (муниципальных контрактов) по результатам закупки товаров, работ и услуг для обеспечения государственных (муниципальных) нужд в целях реализации муниципальных программ не позднее 1 июля года </w:t>
      </w:r>
      <w:r w:rsidRPr="00367301">
        <w:rPr>
          <w:sz w:val="28"/>
          <w:szCs w:val="28"/>
          <w:lang/>
        </w:rPr>
        <w:lastRenderedPageBreak/>
        <w:t>предоставления субсидии – для заключения договоров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договоров (муниципальных контрактов) на выполнение работ по благоустройству дворовых</w:t>
      </w:r>
      <w:proofErr w:type="gramEnd"/>
      <w:r w:rsidRPr="00367301">
        <w:rPr>
          <w:sz w:val="28"/>
          <w:szCs w:val="28"/>
          <w:lang/>
        </w:rPr>
        <w:t xml:space="preserve"> территорий,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Федерации, заменить </w:t>
      </w:r>
      <w:proofErr w:type="gramStart"/>
      <w:r w:rsidRPr="00367301">
        <w:rPr>
          <w:sz w:val="28"/>
          <w:szCs w:val="28"/>
          <w:lang/>
        </w:rPr>
        <w:t>на</w:t>
      </w:r>
      <w:proofErr w:type="gramEnd"/>
      <w:r w:rsidRPr="00367301">
        <w:rPr>
          <w:sz w:val="28"/>
          <w:szCs w:val="28"/>
          <w:lang/>
        </w:rPr>
        <w:t>:</w:t>
      </w:r>
    </w:p>
    <w:p w:rsidR="002043A5" w:rsidRPr="00367301" w:rsidRDefault="002043A5" w:rsidP="002043A5">
      <w:pPr>
        <w:jc w:val="both"/>
        <w:rPr>
          <w:sz w:val="28"/>
          <w:szCs w:val="28"/>
          <w:lang/>
        </w:rPr>
      </w:pPr>
      <w:r w:rsidRPr="00367301">
        <w:rPr>
          <w:sz w:val="28"/>
          <w:szCs w:val="28"/>
          <w:lang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2043A5" w:rsidRPr="00367301" w:rsidRDefault="002043A5" w:rsidP="002043A5">
      <w:pPr>
        <w:jc w:val="both"/>
        <w:rPr>
          <w:sz w:val="28"/>
          <w:szCs w:val="28"/>
          <w:lang/>
        </w:rPr>
      </w:pPr>
      <w:r w:rsidRPr="00367301">
        <w:rPr>
          <w:sz w:val="28"/>
          <w:szCs w:val="28"/>
          <w:lang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 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2043A5" w:rsidRPr="00367301" w:rsidRDefault="002043A5" w:rsidP="002043A5">
      <w:pPr>
        <w:jc w:val="both"/>
        <w:rPr>
          <w:sz w:val="28"/>
          <w:szCs w:val="28"/>
          <w:lang/>
        </w:rPr>
      </w:pPr>
      <w:r w:rsidRPr="00367301">
        <w:rPr>
          <w:sz w:val="28"/>
          <w:szCs w:val="28"/>
          <w:lang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043A5" w:rsidRPr="00367301" w:rsidRDefault="002043A5" w:rsidP="002043A5">
      <w:pPr>
        <w:jc w:val="both"/>
        <w:rPr>
          <w:bCs/>
          <w:sz w:val="28"/>
          <w:szCs w:val="28"/>
        </w:rPr>
      </w:pPr>
      <w:r w:rsidRPr="00367301">
        <w:rPr>
          <w:sz w:val="28"/>
          <w:szCs w:val="28"/>
          <w:lang/>
        </w:rPr>
        <w:t>случаев заключения таких соглашений в пределах экономии сре</w:t>
      </w:r>
      <w:proofErr w:type="gramStart"/>
      <w:r w:rsidRPr="00367301">
        <w:rPr>
          <w:sz w:val="28"/>
          <w:szCs w:val="28"/>
          <w:lang/>
        </w:rPr>
        <w:t>дств пр</w:t>
      </w:r>
      <w:proofErr w:type="gramEnd"/>
      <w:r w:rsidRPr="00367301">
        <w:rPr>
          <w:sz w:val="28"/>
          <w:szCs w:val="28"/>
          <w:lang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367301">
        <w:rPr>
          <w:sz w:val="28"/>
          <w:szCs w:val="28"/>
          <w:lang/>
        </w:rPr>
        <w:t>цифровизации</w:t>
      </w:r>
      <w:proofErr w:type="spellEnd"/>
      <w:r w:rsidRPr="00367301">
        <w:rPr>
          <w:sz w:val="28"/>
          <w:szCs w:val="28"/>
          <w:lang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2043A5" w:rsidRDefault="002043A5" w:rsidP="002043A5">
      <w:pPr>
        <w:jc w:val="both"/>
        <w:rPr>
          <w:bCs/>
          <w:sz w:val="28"/>
          <w:szCs w:val="28"/>
        </w:rPr>
      </w:pPr>
    </w:p>
    <w:p w:rsidR="002043A5" w:rsidRDefault="002043A5" w:rsidP="002043A5">
      <w:pPr>
        <w:widowControl w:val="0"/>
        <w:numPr>
          <w:ilvl w:val="0"/>
          <w:numId w:val="5"/>
        </w:numPr>
        <w:autoSpaceDE w:val="0"/>
        <w:ind w:left="0" w:firstLine="284"/>
        <w:jc w:val="center"/>
        <w:rPr>
          <w:b/>
          <w:sz w:val="28"/>
          <w:szCs w:val="28"/>
        </w:rPr>
        <w:sectPr w:rsidR="002043A5" w:rsidSect="00123795">
          <w:pgSz w:w="16838" w:h="11906" w:orient="landscape" w:code="9"/>
          <w:pgMar w:top="720" w:right="720" w:bottom="567" w:left="720" w:header="709" w:footer="709" w:gutter="0"/>
          <w:cols w:space="708"/>
          <w:docGrid w:linePitch="360"/>
        </w:sectPr>
      </w:pPr>
    </w:p>
    <w:p w:rsidR="002043A5" w:rsidRPr="00323640" w:rsidRDefault="002043A5" w:rsidP="002043A5">
      <w:pPr>
        <w:widowControl w:val="0"/>
        <w:numPr>
          <w:ilvl w:val="0"/>
          <w:numId w:val="5"/>
        </w:numPr>
        <w:autoSpaceDE w:val="0"/>
        <w:ind w:left="0"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К</w:t>
      </w:r>
      <w:r w:rsidRPr="00323640">
        <w:rPr>
          <w:b/>
          <w:sz w:val="28"/>
          <w:szCs w:val="28"/>
        </w:rPr>
        <w:t>ОНТРОЛЬ ЗА</w:t>
      </w:r>
      <w:proofErr w:type="gramEnd"/>
      <w:r w:rsidRPr="00323640">
        <w:rPr>
          <w:b/>
          <w:sz w:val="28"/>
          <w:szCs w:val="28"/>
        </w:rPr>
        <w:t xml:space="preserve"> ХОДОМ ИСПОЛНЕНИЯ МУНИЦИПАЛЬНОЙ ПРОГРАММЫ И МЕТОДИКА ОЦЕНКИ ЭФФЕКТИВНОСТИ МУНИЦИПАЛЬНОЙ ПРОГРАММЫ</w:t>
      </w:r>
    </w:p>
    <w:p w:rsidR="002043A5" w:rsidRPr="00323640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в целом и достижение утвержденных целевых индикаторов цели, задач и мероприятий несет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323640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 (далее по тексту – «Администрация»).</w:t>
      </w:r>
    </w:p>
    <w:p w:rsidR="002043A5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3A5" w:rsidRPr="00323640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>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– «Администрация».</w:t>
      </w:r>
    </w:p>
    <w:p w:rsidR="002043A5" w:rsidRPr="00323640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2043A5" w:rsidRPr="00323640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2043A5" w:rsidRPr="00323640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 w:rsidRPr="00323640">
          <w:rPr>
            <w:rStyle w:val="a5"/>
            <w:rFonts w:cs="Times New Roman"/>
            <w:sz w:val="28"/>
            <w:szCs w:val="28"/>
          </w:rPr>
          <w:t>целевых индикаторов</w:t>
        </w:r>
      </w:hyperlink>
      <w:r w:rsidRPr="00323640">
        <w:rPr>
          <w:rFonts w:ascii="Times New Roman" w:hAnsi="Times New Roman" w:cs="Times New Roman"/>
          <w:sz w:val="28"/>
          <w:szCs w:val="28"/>
        </w:rPr>
        <w:t xml:space="preserve"> (показателей) Программы с уровнем ее финансирования ежегодно.</w:t>
      </w:r>
    </w:p>
    <w:p w:rsidR="002043A5" w:rsidRPr="00323640" w:rsidRDefault="002043A5" w:rsidP="002043A5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>Комплексный показатель эффективности реализации Программы R рассчитывается по формуле:</w:t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935" cy="954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где N - общее число целевых показателей (индикаторов);</w:t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89890" cy="2546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640">
        <w:rPr>
          <w:sz w:val="28"/>
          <w:szCs w:val="28"/>
        </w:rPr>
        <w:t xml:space="preserve"> - плановое значение n-го целевого показателя (индикатора);</w:t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4010" cy="25463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640">
        <w:rPr>
          <w:sz w:val="28"/>
          <w:szCs w:val="28"/>
        </w:rPr>
        <w:t xml:space="preserve"> - значение n-го целевого показателя (индикатора) отчетного периода;</w:t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81635" cy="2546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640">
        <w:rPr>
          <w:sz w:val="28"/>
          <w:szCs w:val="28"/>
        </w:rPr>
        <w:t xml:space="preserve"> - плановая сумма финансирования по Программе;</w:t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18135" cy="25463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640">
        <w:rPr>
          <w:sz w:val="28"/>
          <w:szCs w:val="28"/>
        </w:rPr>
        <w:t xml:space="preserve"> - сумма финансирования (расходов) за отчетный период.</w:t>
      </w:r>
    </w:p>
    <w:p w:rsidR="002043A5" w:rsidRPr="00323640" w:rsidRDefault="002043A5" w:rsidP="002043A5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2043A5" w:rsidRPr="00323640" w:rsidRDefault="002043A5" w:rsidP="002043A5">
      <w:pPr>
        <w:ind w:firstLine="567"/>
        <w:jc w:val="both"/>
        <w:rPr>
          <w:bCs/>
          <w:sz w:val="28"/>
          <w:szCs w:val="28"/>
        </w:rPr>
      </w:pP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pStyle w:val="3"/>
        <w:shd w:val="clear" w:color="auto" w:fill="auto"/>
        <w:tabs>
          <w:tab w:val="left" w:pos="1173"/>
        </w:tabs>
        <w:spacing w:after="0" w:line="240" w:lineRule="auto"/>
        <w:ind w:firstLine="567"/>
        <w:jc w:val="right"/>
        <w:rPr>
          <w:bCs/>
          <w:color w:val="000000"/>
          <w:sz w:val="28"/>
          <w:szCs w:val="28"/>
        </w:rPr>
      </w:pPr>
      <w:r w:rsidRPr="00323640">
        <w:rPr>
          <w:bCs/>
          <w:color w:val="000000"/>
          <w:sz w:val="28"/>
          <w:szCs w:val="28"/>
        </w:rPr>
        <w:t>Приложение № 1</w:t>
      </w:r>
    </w:p>
    <w:p w:rsidR="002043A5" w:rsidRPr="00323640" w:rsidRDefault="002043A5" w:rsidP="002043A5">
      <w:pPr>
        <w:pStyle w:val="3"/>
        <w:shd w:val="clear" w:color="auto" w:fill="auto"/>
        <w:tabs>
          <w:tab w:val="left" w:pos="1173"/>
        </w:tabs>
        <w:spacing w:after="0" w:line="240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2043A5" w:rsidRPr="00323640" w:rsidRDefault="002043A5" w:rsidP="002043A5">
      <w:pPr>
        <w:pStyle w:val="3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proofErr w:type="gramStart"/>
      <w:r w:rsidRPr="00323640">
        <w:rPr>
          <w:b/>
          <w:sz w:val="28"/>
          <w:szCs w:val="28"/>
        </w:rPr>
        <w:t>П</w:t>
      </w:r>
      <w:proofErr w:type="gramEnd"/>
      <w:r w:rsidRPr="00323640">
        <w:rPr>
          <w:b/>
          <w:sz w:val="28"/>
          <w:szCs w:val="28"/>
        </w:rPr>
        <w:t xml:space="preserve"> А С П О Р Т</w:t>
      </w:r>
    </w:p>
    <w:p w:rsidR="002043A5" w:rsidRPr="00323640" w:rsidRDefault="002043A5" w:rsidP="002043A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3640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2043A5" w:rsidRPr="00C554E7" w:rsidRDefault="002043A5" w:rsidP="00C554E7">
      <w:pPr>
        <w:tabs>
          <w:tab w:val="center" w:pos="4961"/>
          <w:tab w:val="right" w:pos="9922"/>
        </w:tabs>
        <w:ind w:firstLine="567"/>
        <w:jc w:val="center"/>
        <w:rPr>
          <w:b/>
          <w:sz w:val="28"/>
          <w:szCs w:val="28"/>
        </w:rPr>
      </w:pPr>
      <w:r w:rsidRPr="00323640">
        <w:rPr>
          <w:b/>
          <w:sz w:val="28"/>
          <w:szCs w:val="28"/>
        </w:rPr>
        <w:t xml:space="preserve"> «ФОРМИРОВАНИЕ КОМФОРТНОЙ ГОРОДСКОЙ СРЕДЫ В </w:t>
      </w:r>
      <w:r>
        <w:rPr>
          <w:b/>
          <w:sz w:val="28"/>
          <w:szCs w:val="28"/>
        </w:rPr>
        <w:t xml:space="preserve">СЕЛЬСКОМ ПОСЕЛЕНИИ ИСАКЛЫ </w:t>
      </w:r>
      <w:r w:rsidRPr="0032364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32364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23640">
        <w:rPr>
          <w:b/>
          <w:sz w:val="28"/>
          <w:szCs w:val="28"/>
        </w:rPr>
        <w:t xml:space="preserve"> ИСАКЛИНСКИЙНА</w:t>
      </w:r>
      <w:r>
        <w:rPr>
          <w:b/>
          <w:sz w:val="28"/>
          <w:szCs w:val="28"/>
        </w:rPr>
        <w:t xml:space="preserve"> 2023</w:t>
      </w:r>
      <w:r w:rsidRPr="00323640">
        <w:rPr>
          <w:b/>
          <w:sz w:val="28"/>
          <w:szCs w:val="28"/>
        </w:rPr>
        <w:t>-2024 ГОДЫ»</w:t>
      </w:r>
    </w:p>
    <w:p w:rsidR="002043A5" w:rsidRPr="00323640" w:rsidRDefault="002043A5" w:rsidP="002043A5">
      <w:pPr>
        <w:ind w:firstLine="567"/>
        <w:jc w:val="center"/>
        <w:rPr>
          <w:b/>
        </w:rPr>
      </w:pPr>
    </w:p>
    <w:tbl>
      <w:tblPr>
        <w:tblW w:w="9893" w:type="dxa"/>
        <w:jc w:val="center"/>
        <w:tblLook w:val="04A0"/>
      </w:tblPr>
      <w:tblGrid>
        <w:gridCol w:w="3545"/>
        <w:gridCol w:w="6348"/>
      </w:tblGrid>
      <w:tr w:rsidR="002043A5" w:rsidRPr="00323640" w:rsidTr="00F650AE">
        <w:trPr>
          <w:trHeight w:val="55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Исаклы </w:t>
            </w:r>
            <w:r w:rsidRPr="00323640">
              <w:rPr>
                <w:sz w:val="28"/>
                <w:szCs w:val="28"/>
              </w:rPr>
              <w:t>муниципального района Исаклинский</w:t>
            </w:r>
          </w:p>
        </w:tc>
      </w:tr>
      <w:tr w:rsidR="002043A5" w:rsidRPr="00323640" w:rsidTr="00F650AE">
        <w:trPr>
          <w:trHeight w:val="55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  <w:r w:rsidRPr="00323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Исаклы </w:t>
            </w:r>
            <w:r w:rsidRPr="00323640">
              <w:rPr>
                <w:sz w:val="28"/>
                <w:szCs w:val="28"/>
              </w:rPr>
              <w:t>муниципального района Исаклинский</w:t>
            </w:r>
          </w:p>
        </w:tc>
      </w:tr>
      <w:tr w:rsidR="002043A5" w:rsidRPr="00323640" w:rsidTr="00F650AE">
        <w:trPr>
          <w:trHeight w:val="276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Жители </w:t>
            </w:r>
            <w:r>
              <w:rPr>
                <w:sz w:val="28"/>
                <w:szCs w:val="28"/>
              </w:rPr>
              <w:t xml:space="preserve">сельского поселения Исаклы </w:t>
            </w:r>
            <w:r w:rsidRPr="00323640">
              <w:rPr>
                <w:sz w:val="28"/>
                <w:szCs w:val="28"/>
              </w:rPr>
              <w:t>муниципального района Исаклинский,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Объединения собственников жилья,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Управляющие компании,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Представители органов местного самоуправления, политических партий и движений, общественных организаций, иные лица </w:t>
            </w:r>
          </w:p>
        </w:tc>
      </w:tr>
      <w:tr w:rsidR="002043A5" w:rsidRPr="00323640" w:rsidTr="00F650AE">
        <w:trPr>
          <w:trHeight w:val="276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pStyle w:val="3"/>
              <w:shd w:val="clear" w:color="auto" w:fill="auto"/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323640">
              <w:rPr>
                <w:rStyle w:val="2"/>
                <w:sz w:val="28"/>
                <w:szCs w:val="28"/>
              </w:rPr>
              <w:t xml:space="preserve">Формирование комфортной городской среды и позитивного имиджа </w:t>
            </w:r>
            <w:r>
              <w:rPr>
                <w:rStyle w:val="2"/>
                <w:sz w:val="28"/>
                <w:szCs w:val="28"/>
              </w:rPr>
              <w:t xml:space="preserve">сельского поселения Исаклы </w:t>
            </w:r>
            <w:r w:rsidRPr="00323640">
              <w:rPr>
                <w:sz w:val="28"/>
                <w:szCs w:val="28"/>
                <w:lang w:eastAsia="ru-RU"/>
              </w:rPr>
              <w:t>муниципального района Исаклинский</w:t>
            </w:r>
            <w:r w:rsidRPr="00323640">
              <w:rPr>
                <w:rStyle w:val="2"/>
                <w:sz w:val="28"/>
                <w:szCs w:val="28"/>
              </w:rPr>
              <w:t xml:space="preserve"> </w:t>
            </w:r>
          </w:p>
        </w:tc>
      </w:tr>
      <w:tr w:rsidR="002043A5" w:rsidRPr="00323640" w:rsidTr="00F650AE">
        <w:trPr>
          <w:trHeight w:val="276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pStyle w:val="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0" w:firstLine="567"/>
              <w:jc w:val="both"/>
              <w:rPr>
                <w:rStyle w:val="2"/>
                <w:sz w:val="28"/>
                <w:szCs w:val="28"/>
              </w:rPr>
            </w:pPr>
            <w:r w:rsidRPr="00323640">
              <w:rPr>
                <w:sz w:val="28"/>
                <w:szCs w:val="28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Style w:val="2"/>
                <w:sz w:val="28"/>
                <w:szCs w:val="28"/>
              </w:rPr>
              <w:t xml:space="preserve">сельского поселения Исаклы </w:t>
            </w:r>
            <w:r w:rsidRPr="00323640">
              <w:rPr>
                <w:sz w:val="28"/>
                <w:szCs w:val="28"/>
                <w:lang w:eastAsia="ru-RU"/>
              </w:rPr>
              <w:t>муниципального района Исаклинский;</w:t>
            </w:r>
          </w:p>
          <w:p w:rsidR="002043A5" w:rsidRPr="00323640" w:rsidRDefault="002043A5" w:rsidP="002043A5">
            <w:pPr>
              <w:pStyle w:val="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0" w:firstLine="567"/>
              <w:jc w:val="both"/>
              <w:rPr>
                <w:sz w:val="28"/>
                <w:szCs w:val="28"/>
                <w:lang w:eastAsia="ru-RU"/>
              </w:rPr>
            </w:pPr>
            <w:r w:rsidRPr="00323640">
              <w:rPr>
                <w:sz w:val="28"/>
                <w:szCs w:val="28"/>
                <w:lang w:eastAsia="ru-RU"/>
              </w:rPr>
              <w:t xml:space="preserve">формирование реализованных практик благоустройства на территории </w:t>
            </w:r>
            <w:r>
              <w:rPr>
                <w:rStyle w:val="2"/>
                <w:sz w:val="28"/>
                <w:szCs w:val="28"/>
              </w:rPr>
              <w:t xml:space="preserve">сельского поселения Исаклы </w:t>
            </w:r>
            <w:r w:rsidRPr="00323640">
              <w:rPr>
                <w:sz w:val="28"/>
                <w:szCs w:val="28"/>
                <w:lang w:eastAsia="ru-RU"/>
              </w:rPr>
              <w:t>муниципального района Исаклинский</w:t>
            </w:r>
            <w:r w:rsidRPr="00323640">
              <w:rPr>
                <w:rStyle w:val="2"/>
                <w:sz w:val="28"/>
                <w:szCs w:val="28"/>
              </w:rPr>
              <w:t xml:space="preserve"> (парков, скверов, бульваров, набережных и др.);</w:t>
            </w:r>
          </w:p>
          <w:p w:rsidR="002043A5" w:rsidRPr="00323640" w:rsidRDefault="002043A5" w:rsidP="002043A5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повышение квалификации сотрудников, отвечающих за реализацию программ по благоустройству;</w:t>
            </w:r>
          </w:p>
          <w:p w:rsidR="002043A5" w:rsidRPr="00323640" w:rsidRDefault="002043A5" w:rsidP="002043A5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23640">
              <w:rPr>
                <w:rStyle w:val="2"/>
                <w:rFonts w:eastAsia="Calibri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сельского поселения Исаклы </w:t>
            </w:r>
            <w:r w:rsidRPr="00E64A17">
              <w:rPr>
                <w:sz w:val="28"/>
                <w:szCs w:val="28"/>
              </w:rPr>
              <w:t>муниципального района Исаклинский</w:t>
            </w:r>
            <w:r w:rsidRPr="00E64A17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</w:tr>
      <w:tr w:rsidR="002043A5" w:rsidRPr="00323640" w:rsidTr="00F650AE">
        <w:trPr>
          <w:trHeight w:val="552"/>
          <w:jc w:val="center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Количество благоустроенных дворовых территорий, </w:t>
            </w:r>
            <w:r w:rsidRPr="00323640">
              <w:rPr>
                <w:i/>
                <w:sz w:val="28"/>
                <w:szCs w:val="28"/>
              </w:rPr>
              <w:t>ед.</w:t>
            </w:r>
            <w:r w:rsidRPr="00323640">
              <w:rPr>
                <w:sz w:val="28"/>
                <w:szCs w:val="28"/>
              </w:rPr>
              <w:t xml:space="preserve"> </w:t>
            </w:r>
          </w:p>
        </w:tc>
      </w:tr>
      <w:tr w:rsidR="002043A5" w:rsidRPr="00323640" w:rsidTr="00F650AE">
        <w:trPr>
          <w:trHeight w:val="552"/>
          <w:jc w:val="center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</w:t>
            </w:r>
            <w:r w:rsidRPr="00323640">
              <w:rPr>
                <w:i/>
                <w:sz w:val="28"/>
                <w:szCs w:val="28"/>
              </w:rPr>
              <w:t>процентов</w:t>
            </w:r>
          </w:p>
        </w:tc>
      </w:tr>
      <w:tr w:rsidR="002043A5" w:rsidRPr="00323640" w:rsidTr="00F650AE">
        <w:trPr>
          <w:trHeight w:val="552"/>
          <w:jc w:val="center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 w:val="28"/>
                <w:szCs w:val="28"/>
              </w:rPr>
              <w:t>е</w:t>
            </w:r>
            <w:r w:rsidRPr="00323640">
              <w:rPr>
                <w:sz w:val="28"/>
                <w:szCs w:val="28"/>
              </w:rPr>
              <w:t xml:space="preserve"> с благоустроенными дворовыми территориями от общей численности населения района), </w:t>
            </w:r>
            <w:r w:rsidRPr="00323640">
              <w:rPr>
                <w:i/>
                <w:sz w:val="28"/>
                <w:szCs w:val="28"/>
              </w:rPr>
              <w:t xml:space="preserve">процентов </w:t>
            </w:r>
          </w:p>
        </w:tc>
      </w:tr>
      <w:tr w:rsidR="002043A5" w:rsidRPr="00323640" w:rsidTr="00F650AE">
        <w:trPr>
          <w:trHeight w:val="276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23640">
              <w:rPr>
                <w:color w:val="000000"/>
                <w:sz w:val="28"/>
                <w:szCs w:val="28"/>
              </w:rPr>
              <w:t>-2024 годы</w:t>
            </w:r>
          </w:p>
        </w:tc>
      </w:tr>
      <w:tr w:rsidR="002043A5" w:rsidRPr="00323640" w:rsidTr="00F650AE">
        <w:trPr>
          <w:trHeight w:val="552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323640">
              <w:rPr>
                <w:sz w:val="28"/>
                <w:szCs w:val="28"/>
              </w:rPr>
              <w:t xml:space="preserve">Объём средств на реализацию программы будет определяться  отдельным Постановлением Администрации 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сельского поселения Исаклы </w:t>
            </w:r>
            <w:r w:rsidRPr="00E64A17">
              <w:rPr>
                <w:sz w:val="28"/>
                <w:szCs w:val="28"/>
              </w:rPr>
              <w:t>муниципального района Исаклинский</w:t>
            </w:r>
            <w:r w:rsidRPr="00323640">
              <w:rPr>
                <w:sz w:val="28"/>
                <w:szCs w:val="28"/>
              </w:rPr>
              <w:t xml:space="preserve">, в соответствии с нормативно-правовым актом правительства Самарской области «О распределении субсидий из областного бюджета местным бюджетам на поддержку муниципальных программ по формированию комфортной городской среды </w:t>
            </w:r>
            <w:r w:rsidRPr="00B34DF5">
              <w:rPr>
                <w:sz w:val="28"/>
                <w:szCs w:val="28"/>
              </w:rPr>
              <w:t>на 2018-2024 годы</w:t>
            </w:r>
            <w:r w:rsidRPr="00323640">
              <w:rPr>
                <w:sz w:val="28"/>
                <w:szCs w:val="28"/>
              </w:rPr>
              <w:t xml:space="preserve">» с учетом уровня </w:t>
            </w:r>
            <w:proofErr w:type="spellStart"/>
            <w:r w:rsidRPr="00323640">
              <w:rPr>
                <w:sz w:val="28"/>
                <w:szCs w:val="28"/>
              </w:rPr>
              <w:t>софинансирования</w:t>
            </w:r>
            <w:proofErr w:type="spellEnd"/>
            <w:r w:rsidRPr="00323640">
              <w:rPr>
                <w:sz w:val="28"/>
                <w:szCs w:val="28"/>
              </w:rPr>
              <w:t xml:space="preserve"> мероприятий из местного бюджета</w:t>
            </w:r>
            <w:proofErr w:type="gramEnd"/>
          </w:p>
        </w:tc>
      </w:tr>
      <w:tr w:rsidR="002043A5" w:rsidRPr="00323640" w:rsidTr="00F650AE">
        <w:trPr>
          <w:trHeight w:val="552"/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По предварительным оценкам основными социально значимыми результат</w:t>
            </w:r>
            <w:r w:rsidRPr="00323640">
              <w:rPr>
                <w:sz w:val="28"/>
                <w:szCs w:val="28"/>
              </w:rPr>
              <w:t>а</w:t>
            </w:r>
            <w:r w:rsidRPr="00323640">
              <w:rPr>
                <w:sz w:val="28"/>
                <w:szCs w:val="28"/>
              </w:rPr>
              <w:t>ми Программы будут следующими: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- повысится уровень комфортности и безопасности городской среды;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- комплексный подход к благоустройству позволит обеспечить повышение престижности территорий и улучшить их эмоци</w:t>
            </w:r>
            <w:r w:rsidRPr="00323640">
              <w:rPr>
                <w:sz w:val="28"/>
                <w:szCs w:val="28"/>
              </w:rPr>
              <w:t>о</w:t>
            </w:r>
            <w:r w:rsidRPr="00323640">
              <w:rPr>
                <w:sz w:val="28"/>
                <w:szCs w:val="28"/>
              </w:rPr>
              <w:t>нальный потенциал;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- произойдёт повышение </w:t>
            </w:r>
            <w:proofErr w:type="gramStart"/>
            <w:r w:rsidRPr="00323640">
              <w:rPr>
                <w:sz w:val="28"/>
                <w:szCs w:val="28"/>
              </w:rPr>
              <w:t>надежности функционирования системы благоустройства района</w:t>
            </w:r>
            <w:proofErr w:type="gramEnd"/>
            <w:r w:rsidRPr="00323640">
              <w:rPr>
                <w:sz w:val="28"/>
                <w:szCs w:val="28"/>
              </w:rPr>
              <w:t xml:space="preserve"> и сокращение затрат на ремонт;</w:t>
            </w:r>
          </w:p>
          <w:p w:rsidR="002043A5" w:rsidRPr="00323640" w:rsidRDefault="002043A5" w:rsidP="002043A5">
            <w:pPr>
              <w:numPr>
                <w:ilvl w:val="12"/>
                <w:numId w:val="0"/>
              </w:num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Общей оценкой вклада Программы в социально-экономическое развитие района явится улучшение условий жизнедеятельности и формирование позитивн</w:t>
            </w:r>
            <w:r w:rsidRPr="00323640">
              <w:rPr>
                <w:sz w:val="28"/>
                <w:szCs w:val="28"/>
              </w:rPr>
              <w:t>о</w:t>
            </w:r>
            <w:r w:rsidRPr="00323640">
              <w:rPr>
                <w:sz w:val="28"/>
                <w:szCs w:val="28"/>
              </w:rPr>
              <w:t>го имиджа района.</w:t>
            </w:r>
          </w:p>
          <w:p w:rsidR="002043A5" w:rsidRPr="00323640" w:rsidRDefault="002043A5" w:rsidP="002043A5">
            <w:pPr>
              <w:ind w:firstLine="567"/>
              <w:jc w:val="both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Основной экономический эффект от реализации Программы выразится в снижении эксплуатационных расходов, направляемых на текущее содержание и капитальный ремонт дворовых территорий и наиболее посещаемых общественных территорий.</w:t>
            </w:r>
          </w:p>
        </w:tc>
      </w:tr>
    </w:tbl>
    <w:p w:rsidR="002043A5" w:rsidRDefault="002043A5" w:rsidP="002043A5">
      <w:pPr>
        <w:ind w:firstLine="567"/>
        <w:jc w:val="right"/>
        <w:rPr>
          <w:bCs/>
          <w:color w:val="000000"/>
          <w:sz w:val="28"/>
          <w:szCs w:val="28"/>
        </w:rPr>
      </w:pPr>
      <w:r w:rsidRPr="00323640">
        <w:rPr>
          <w:bCs/>
          <w:i/>
          <w:color w:val="000000"/>
          <w:sz w:val="28"/>
          <w:szCs w:val="28"/>
        </w:rPr>
        <w:br w:type="page"/>
      </w:r>
      <w:r w:rsidRPr="00323640">
        <w:rPr>
          <w:bCs/>
          <w:color w:val="000000"/>
          <w:sz w:val="28"/>
          <w:szCs w:val="28"/>
        </w:rPr>
        <w:lastRenderedPageBreak/>
        <w:t>Приложение №2</w:t>
      </w:r>
    </w:p>
    <w:p w:rsidR="002043A5" w:rsidRPr="00323640" w:rsidRDefault="002043A5" w:rsidP="002043A5">
      <w:pPr>
        <w:ind w:firstLine="567"/>
        <w:jc w:val="right"/>
        <w:rPr>
          <w:bCs/>
          <w:color w:val="000000"/>
          <w:sz w:val="28"/>
          <w:szCs w:val="28"/>
        </w:rPr>
      </w:pPr>
    </w:p>
    <w:p w:rsidR="002043A5" w:rsidRPr="00323640" w:rsidRDefault="002043A5" w:rsidP="002043A5">
      <w:pPr>
        <w:ind w:firstLine="567"/>
        <w:jc w:val="center"/>
        <w:rPr>
          <w:b/>
          <w:sz w:val="28"/>
          <w:szCs w:val="28"/>
        </w:rPr>
      </w:pPr>
      <w:proofErr w:type="gramStart"/>
      <w:r w:rsidRPr="00323640">
        <w:rPr>
          <w:b/>
          <w:bCs/>
          <w:color w:val="000000"/>
          <w:sz w:val="28"/>
          <w:szCs w:val="28"/>
        </w:rPr>
        <w:t>С</w:t>
      </w:r>
      <w:proofErr w:type="gramEnd"/>
      <w:r w:rsidRPr="00323640">
        <w:rPr>
          <w:b/>
          <w:bCs/>
          <w:color w:val="000000"/>
          <w:sz w:val="28"/>
          <w:szCs w:val="28"/>
        </w:rPr>
        <w:t xml:space="preserve"> В Е Д Е Н И Я</w:t>
      </w:r>
    </w:p>
    <w:p w:rsidR="002043A5" w:rsidRPr="00323640" w:rsidRDefault="002043A5" w:rsidP="002043A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3640">
        <w:rPr>
          <w:b/>
          <w:bCs/>
          <w:color w:val="000000"/>
          <w:sz w:val="28"/>
          <w:szCs w:val="28"/>
        </w:rPr>
        <w:t xml:space="preserve">О ПОКАЗАТЕЛЯХ (ИНДИКАТОРАХ) </w:t>
      </w:r>
    </w:p>
    <w:p w:rsidR="002043A5" w:rsidRPr="00323640" w:rsidRDefault="002043A5" w:rsidP="002043A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3640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2043A5" w:rsidRPr="00323640" w:rsidRDefault="002043A5" w:rsidP="002043A5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3640">
        <w:rPr>
          <w:b/>
          <w:sz w:val="28"/>
          <w:szCs w:val="28"/>
        </w:rPr>
        <w:t xml:space="preserve"> «ФОРМИРОВАНИЕ КОМФОРТНОЙ ГОРОДСКОЙ СРЕДЫ В </w:t>
      </w:r>
      <w:r>
        <w:rPr>
          <w:b/>
          <w:sz w:val="28"/>
          <w:szCs w:val="28"/>
        </w:rPr>
        <w:t xml:space="preserve">СЕЛЬСКОМ ПОСЕЛЕНИИ ИСАКЛЫ </w:t>
      </w:r>
      <w:r w:rsidRPr="0032364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32364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23640">
        <w:rPr>
          <w:b/>
          <w:sz w:val="28"/>
          <w:szCs w:val="28"/>
        </w:rPr>
        <w:t xml:space="preserve"> ИСАКЛИНСКИЙ</w:t>
      </w:r>
      <w:r>
        <w:rPr>
          <w:b/>
          <w:sz w:val="28"/>
          <w:szCs w:val="28"/>
        </w:rPr>
        <w:t xml:space="preserve"> НА 2023</w:t>
      </w:r>
      <w:r w:rsidRPr="00323640">
        <w:rPr>
          <w:b/>
          <w:sz w:val="28"/>
          <w:szCs w:val="28"/>
        </w:rPr>
        <w:t>-2024 ГОДЫ»</w:t>
      </w:r>
    </w:p>
    <w:p w:rsidR="002043A5" w:rsidRPr="00323640" w:rsidRDefault="002043A5" w:rsidP="002043A5">
      <w:pPr>
        <w:ind w:firstLine="567"/>
        <w:jc w:val="center"/>
        <w:rPr>
          <w:b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601"/>
        <w:gridCol w:w="1471"/>
        <w:gridCol w:w="2384"/>
        <w:gridCol w:w="2695"/>
      </w:tblGrid>
      <w:tr w:rsidR="002043A5" w:rsidRPr="00323640" w:rsidTr="00F650AE">
        <w:trPr>
          <w:jc w:val="center"/>
        </w:trPr>
        <w:tc>
          <w:tcPr>
            <w:tcW w:w="238" w:type="pct"/>
            <w:vMerge w:val="restart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№</w:t>
            </w:r>
          </w:p>
        </w:tc>
        <w:tc>
          <w:tcPr>
            <w:tcW w:w="1368" w:type="pct"/>
            <w:vMerge w:val="restart"/>
            <w:vAlign w:val="center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23" w:type="pct"/>
            <w:vMerge w:val="restart"/>
            <w:vAlign w:val="center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32364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671" w:type="pct"/>
            <w:gridSpan w:val="2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Значения показателей</w:t>
            </w:r>
          </w:p>
        </w:tc>
      </w:tr>
      <w:tr w:rsidR="002043A5" w:rsidRPr="00323640" w:rsidTr="00F650AE">
        <w:trPr>
          <w:jc w:val="center"/>
        </w:trPr>
        <w:tc>
          <w:tcPr>
            <w:tcW w:w="238" w:type="pct"/>
            <w:vMerge/>
          </w:tcPr>
          <w:p w:rsidR="002043A5" w:rsidRPr="00323640" w:rsidRDefault="002043A5" w:rsidP="002043A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68" w:type="pct"/>
            <w:vMerge/>
            <w:vAlign w:val="center"/>
          </w:tcPr>
          <w:p w:rsidR="002043A5" w:rsidRPr="00323640" w:rsidRDefault="002043A5" w:rsidP="002043A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23" w:type="pct"/>
            <w:vMerge/>
            <w:vAlign w:val="center"/>
          </w:tcPr>
          <w:p w:rsidR="002043A5" w:rsidRPr="00323640" w:rsidRDefault="002043A5" w:rsidP="002043A5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255" w:type="pct"/>
          </w:tcPr>
          <w:p w:rsidR="002043A5" w:rsidRPr="00420BBD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420BBD">
              <w:rPr>
                <w:sz w:val="28"/>
                <w:szCs w:val="28"/>
              </w:rPr>
              <w:t>2023</w:t>
            </w:r>
          </w:p>
        </w:tc>
        <w:tc>
          <w:tcPr>
            <w:tcW w:w="1416" w:type="pct"/>
          </w:tcPr>
          <w:p w:rsidR="002043A5" w:rsidRPr="00420BBD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420BBD">
              <w:rPr>
                <w:sz w:val="28"/>
                <w:szCs w:val="28"/>
              </w:rPr>
              <w:t>2024</w:t>
            </w:r>
          </w:p>
        </w:tc>
      </w:tr>
      <w:tr w:rsidR="002043A5" w:rsidRPr="00323640" w:rsidTr="00F650AE">
        <w:trPr>
          <w:jc w:val="center"/>
        </w:trPr>
        <w:tc>
          <w:tcPr>
            <w:tcW w:w="238" w:type="pct"/>
          </w:tcPr>
          <w:p w:rsidR="002043A5" w:rsidRPr="00323640" w:rsidRDefault="002043A5" w:rsidP="002043A5">
            <w:pPr>
              <w:ind w:firstLine="567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1</w:t>
            </w:r>
          </w:p>
        </w:tc>
        <w:tc>
          <w:tcPr>
            <w:tcW w:w="1368" w:type="pct"/>
            <w:vAlign w:val="center"/>
          </w:tcPr>
          <w:p w:rsidR="002043A5" w:rsidRPr="00323640" w:rsidRDefault="002043A5" w:rsidP="002043A5">
            <w:pPr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  <w:r>
              <w:rPr>
                <w:sz w:val="28"/>
                <w:szCs w:val="28"/>
              </w:rPr>
              <w:t>сельского поселения Исаклы</w:t>
            </w:r>
          </w:p>
        </w:tc>
        <w:tc>
          <w:tcPr>
            <w:tcW w:w="723" w:type="pct"/>
            <w:vAlign w:val="center"/>
          </w:tcPr>
          <w:p w:rsidR="002043A5" w:rsidRPr="00323640" w:rsidRDefault="002043A5" w:rsidP="002043A5">
            <w:pPr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255" w:type="pct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pct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43A5" w:rsidRPr="00323640" w:rsidTr="00F650AE">
        <w:trPr>
          <w:jc w:val="center"/>
        </w:trPr>
        <w:tc>
          <w:tcPr>
            <w:tcW w:w="238" w:type="pct"/>
          </w:tcPr>
          <w:p w:rsidR="002043A5" w:rsidRPr="00323640" w:rsidRDefault="002043A5" w:rsidP="002043A5">
            <w:pPr>
              <w:ind w:firstLine="567"/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2</w:t>
            </w:r>
          </w:p>
        </w:tc>
        <w:tc>
          <w:tcPr>
            <w:tcW w:w="1368" w:type="pct"/>
          </w:tcPr>
          <w:p w:rsidR="002043A5" w:rsidRPr="00323640" w:rsidRDefault="002043A5" w:rsidP="002043A5">
            <w:pPr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sz w:val="28"/>
                <w:szCs w:val="28"/>
              </w:rPr>
              <w:t xml:space="preserve"> сельского поселения Исаклы</w:t>
            </w:r>
          </w:p>
        </w:tc>
        <w:tc>
          <w:tcPr>
            <w:tcW w:w="723" w:type="pct"/>
          </w:tcPr>
          <w:p w:rsidR="002043A5" w:rsidRPr="00323640" w:rsidRDefault="002043A5" w:rsidP="002043A5">
            <w:pPr>
              <w:rPr>
                <w:sz w:val="28"/>
                <w:szCs w:val="28"/>
              </w:rPr>
            </w:pPr>
            <w:r w:rsidRPr="0032364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255" w:type="pct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pct"/>
          </w:tcPr>
          <w:p w:rsidR="002043A5" w:rsidRPr="00323640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043A5" w:rsidRPr="00323640" w:rsidRDefault="002043A5" w:rsidP="002043A5">
      <w:pPr>
        <w:ind w:firstLine="567"/>
      </w:pPr>
    </w:p>
    <w:p w:rsidR="002043A5" w:rsidRPr="00323640" w:rsidRDefault="002043A5" w:rsidP="002043A5">
      <w:pPr>
        <w:ind w:firstLine="567"/>
        <w:jc w:val="right"/>
      </w:pPr>
    </w:p>
    <w:p w:rsidR="002043A5" w:rsidRPr="00323640" w:rsidRDefault="002043A5" w:rsidP="002043A5">
      <w:pPr>
        <w:ind w:firstLine="567"/>
        <w:jc w:val="right"/>
        <w:sectPr w:rsidR="002043A5" w:rsidRPr="00323640" w:rsidSect="002043A5">
          <w:pgSz w:w="11906" w:h="16838" w:code="9"/>
          <w:pgMar w:top="720" w:right="720" w:bottom="567" w:left="1134" w:header="709" w:footer="709" w:gutter="0"/>
          <w:cols w:space="708"/>
          <w:docGrid w:linePitch="360"/>
        </w:sect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  <w:r w:rsidRPr="00323640">
        <w:rPr>
          <w:sz w:val="28"/>
          <w:szCs w:val="28"/>
        </w:rPr>
        <w:lastRenderedPageBreak/>
        <w:t>Приложение №3</w:t>
      </w:r>
    </w:p>
    <w:p w:rsidR="002043A5" w:rsidRPr="00323640" w:rsidRDefault="002043A5" w:rsidP="002043A5">
      <w:pPr>
        <w:ind w:firstLine="567"/>
        <w:jc w:val="right"/>
        <w:rPr>
          <w:sz w:val="28"/>
          <w:szCs w:val="28"/>
        </w:rPr>
      </w:pPr>
    </w:p>
    <w:p w:rsidR="00C554E7" w:rsidRDefault="002043A5" w:rsidP="002043A5">
      <w:pPr>
        <w:ind w:firstLine="567"/>
        <w:jc w:val="center"/>
        <w:rPr>
          <w:b/>
          <w:sz w:val="28"/>
          <w:szCs w:val="28"/>
        </w:rPr>
      </w:pPr>
      <w:r w:rsidRPr="008B41B2">
        <w:rPr>
          <w:b/>
          <w:sz w:val="28"/>
          <w:szCs w:val="28"/>
        </w:rPr>
        <w:t xml:space="preserve">Перечень дворовых территорий многоквартирных домов, в которых планируются мероприятия по благоустройству в рамках реализации  </w:t>
      </w:r>
      <w:r w:rsidRPr="008B41B2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B41B2">
        <w:rPr>
          <w:b/>
          <w:sz w:val="28"/>
          <w:szCs w:val="28"/>
        </w:rPr>
        <w:t xml:space="preserve"> «Формирование комфортной городской среды в </w:t>
      </w:r>
      <w:r>
        <w:rPr>
          <w:b/>
          <w:sz w:val="28"/>
          <w:szCs w:val="28"/>
        </w:rPr>
        <w:t xml:space="preserve">сельском поселении Исаклы муниципального района Исаклинский </w:t>
      </w:r>
    </w:p>
    <w:p w:rsidR="002043A5" w:rsidRPr="008B41B2" w:rsidRDefault="002043A5" w:rsidP="002043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8B41B2">
        <w:rPr>
          <w:b/>
          <w:sz w:val="28"/>
          <w:szCs w:val="28"/>
        </w:rPr>
        <w:t>-2024 годы»*.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3828"/>
        <w:gridCol w:w="1701"/>
        <w:gridCol w:w="1417"/>
        <w:gridCol w:w="1559"/>
      </w:tblGrid>
      <w:tr w:rsidR="002043A5" w:rsidRPr="008B41B2" w:rsidTr="00C554E7">
        <w:tc>
          <w:tcPr>
            <w:tcW w:w="567" w:type="dxa"/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4D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4DF5">
              <w:rPr>
                <w:sz w:val="28"/>
                <w:szCs w:val="28"/>
              </w:rPr>
              <w:t>/</w:t>
            </w:r>
            <w:proofErr w:type="spellStart"/>
            <w:r w:rsidRPr="00B34D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Рейтинговое место</w:t>
            </w:r>
          </w:p>
        </w:tc>
        <w:tc>
          <w:tcPr>
            <w:tcW w:w="3828" w:type="dxa"/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Количество набранных баллов, по результатам отбора </w:t>
            </w:r>
          </w:p>
        </w:tc>
        <w:tc>
          <w:tcPr>
            <w:tcW w:w="1417" w:type="dxa"/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Среднее количество балов по дворовой территории</w:t>
            </w:r>
          </w:p>
        </w:tc>
        <w:tc>
          <w:tcPr>
            <w:tcW w:w="1559" w:type="dxa"/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Срок проведения работ по благоустройству</w:t>
            </w:r>
          </w:p>
        </w:tc>
      </w:tr>
      <w:tr w:rsidR="002043A5" w:rsidRPr="008B41B2" w:rsidTr="00C554E7">
        <w:tc>
          <w:tcPr>
            <w:tcW w:w="567" w:type="dxa"/>
          </w:tcPr>
          <w:p w:rsidR="002043A5" w:rsidRPr="008B41B2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043A5" w:rsidRPr="008B41B2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2043A5" w:rsidRPr="008B41B2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43A5" w:rsidRPr="008B41B2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43A5" w:rsidRPr="008B41B2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043A5" w:rsidRPr="008B41B2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043A5" w:rsidRPr="008B41B2" w:rsidRDefault="002043A5" w:rsidP="002043A5">
      <w:pPr>
        <w:ind w:firstLine="567"/>
        <w:rPr>
          <w:sz w:val="28"/>
          <w:szCs w:val="28"/>
        </w:rPr>
      </w:pPr>
    </w:p>
    <w:p w:rsidR="002043A5" w:rsidRPr="00B34DF5" w:rsidRDefault="002043A5" w:rsidP="002043A5">
      <w:pPr>
        <w:ind w:firstLine="567"/>
        <w:jc w:val="both"/>
        <w:rPr>
          <w:sz w:val="28"/>
          <w:szCs w:val="28"/>
        </w:rPr>
      </w:pPr>
      <w:proofErr w:type="gramStart"/>
      <w:r w:rsidRPr="008B41B2">
        <w:rPr>
          <w:sz w:val="28"/>
          <w:szCs w:val="28"/>
        </w:rPr>
        <w:t xml:space="preserve">*объём средств на реализацию мероприятий по благоустройству дворовых территорий будет корректироваться отдельным Постановлением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8B41B2">
        <w:rPr>
          <w:sz w:val="28"/>
          <w:szCs w:val="28"/>
        </w:rPr>
        <w:t xml:space="preserve">муниципального района Исаклинский, в соответствии с нормативно-правовым актом правительства Самарской области «О распределении субсидий из областного бюджета местным бюджетам на поддержку муниципальных программ по формированию комфортной городской среды </w:t>
      </w:r>
      <w:r w:rsidRPr="00B34DF5">
        <w:rPr>
          <w:sz w:val="28"/>
          <w:szCs w:val="28"/>
        </w:rPr>
        <w:t xml:space="preserve">на 2018-2024 годы» с учетом уровня </w:t>
      </w:r>
      <w:proofErr w:type="spellStart"/>
      <w:r w:rsidRPr="00B34DF5">
        <w:rPr>
          <w:sz w:val="28"/>
          <w:szCs w:val="28"/>
        </w:rPr>
        <w:t>софинансирования</w:t>
      </w:r>
      <w:proofErr w:type="spellEnd"/>
      <w:r w:rsidRPr="00B34DF5">
        <w:rPr>
          <w:sz w:val="28"/>
          <w:szCs w:val="28"/>
        </w:rPr>
        <w:t xml:space="preserve"> мероприятий из местного бюджета.</w:t>
      </w:r>
      <w:proofErr w:type="gramEnd"/>
    </w:p>
    <w:p w:rsidR="002043A5" w:rsidRPr="00B34DF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Pr="008B41B2" w:rsidRDefault="002043A5" w:rsidP="002043A5">
      <w:pPr>
        <w:ind w:firstLine="567"/>
        <w:jc w:val="both"/>
        <w:rPr>
          <w:sz w:val="28"/>
          <w:szCs w:val="28"/>
        </w:rPr>
      </w:pPr>
      <w:r w:rsidRPr="00B34DF5">
        <w:rPr>
          <w:sz w:val="28"/>
          <w:szCs w:val="28"/>
        </w:rPr>
        <w:t>В целях эффективного и результативного использования средств субсидии Администрация сельского поселения Исаклы муниципального района Исаклинский  в соответствии с Постановлением Правительства Самарской области от 01.11.2017 года № 688 «Об утверждении государственной программы Самарской области» Формирование комфортной городской среды на 2018-2024 годы» имеет право:</w:t>
      </w:r>
    </w:p>
    <w:p w:rsidR="002043A5" w:rsidRPr="008B41B2" w:rsidRDefault="002043A5" w:rsidP="002043A5">
      <w:pPr>
        <w:ind w:firstLine="567"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 </w:t>
      </w:r>
      <w:proofErr w:type="gramStart"/>
      <w:r w:rsidRPr="008B41B2">
        <w:rPr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</w:t>
      </w:r>
      <w:proofErr w:type="gramEnd"/>
      <w:r w:rsidRPr="008B41B2">
        <w:rPr>
          <w:sz w:val="28"/>
          <w:szCs w:val="28"/>
        </w:rPr>
        <w:t xml:space="preserve"> перечня дворовых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(далее - межведомственная комиссия);</w:t>
      </w:r>
    </w:p>
    <w:p w:rsidR="002043A5" w:rsidRPr="008B41B2" w:rsidRDefault="002043A5" w:rsidP="00204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0BF">
        <w:rPr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дворовых территорий многоквартирных домов, собственники помещений многоквартирных </w:t>
      </w:r>
      <w:r w:rsidRPr="00EA30BF">
        <w:rPr>
          <w:sz w:val="28"/>
          <w:szCs w:val="28"/>
        </w:rPr>
        <w:lastRenderedPageBreak/>
        <w:t>домов которых приняли решение об отказе от благоустройства дворовой территорий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 многоквартирных домов,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</w:t>
      </w:r>
      <w:r w:rsidRPr="008B41B2">
        <w:rPr>
          <w:sz w:val="28"/>
          <w:szCs w:val="28"/>
        </w:rPr>
        <w:t>ия на межведомственной комиссии.</w:t>
      </w:r>
    </w:p>
    <w:p w:rsidR="002043A5" w:rsidRPr="008B41B2" w:rsidRDefault="002043A5" w:rsidP="00204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43A5" w:rsidRPr="00EA30BF" w:rsidRDefault="002043A5" w:rsidP="00204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rPr>
          <w:sz w:val="28"/>
          <w:szCs w:val="28"/>
        </w:rPr>
      </w:pP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  <w:r w:rsidRPr="008B41B2">
        <w:rPr>
          <w:sz w:val="28"/>
          <w:szCs w:val="28"/>
        </w:rPr>
        <w:t>Приложение №4</w:t>
      </w: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center"/>
        <w:rPr>
          <w:b/>
          <w:sz w:val="28"/>
          <w:szCs w:val="28"/>
        </w:rPr>
      </w:pPr>
      <w:r w:rsidRPr="008B41B2">
        <w:rPr>
          <w:b/>
          <w:sz w:val="28"/>
          <w:szCs w:val="28"/>
        </w:rPr>
        <w:t>Перечень общественных пространств, в которых планируются</w:t>
      </w:r>
      <w:r w:rsidRPr="008B41B2">
        <w:rPr>
          <w:b/>
          <w:sz w:val="28"/>
          <w:szCs w:val="28"/>
        </w:rPr>
        <w:br/>
        <w:t xml:space="preserve">мероприятия по благоустройству в рамках реализации  </w:t>
      </w:r>
      <w:r w:rsidRPr="008B41B2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B41B2">
        <w:rPr>
          <w:b/>
          <w:sz w:val="28"/>
          <w:szCs w:val="28"/>
        </w:rPr>
        <w:t xml:space="preserve"> «Формирование комфортной городской среды в </w:t>
      </w:r>
      <w:r>
        <w:rPr>
          <w:b/>
          <w:sz w:val="28"/>
          <w:szCs w:val="28"/>
        </w:rPr>
        <w:t xml:space="preserve">сельском поселении Исаклы муниципального района Исаклинский </w:t>
      </w:r>
    </w:p>
    <w:p w:rsidR="002043A5" w:rsidRDefault="002043A5" w:rsidP="002043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8B41B2">
        <w:rPr>
          <w:b/>
          <w:sz w:val="28"/>
          <w:szCs w:val="28"/>
        </w:rPr>
        <w:t>-2024 годы»*.</w:t>
      </w:r>
    </w:p>
    <w:p w:rsidR="002043A5" w:rsidRPr="004B7650" w:rsidRDefault="002043A5" w:rsidP="002043A5">
      <w:pPr>
        <w:ind w:firstLine="567"/>
        <w:jc w:val="center"/>
        <w:rPr>
          <w:b/>
          <w:sz w:val="28"/>
          <w:szCs w:val="28"/>
        </w:rPr>
      </w:pP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8B41B2">
        <w:rPr>
          <w:sz w:val="28"/>
          <w:szCs w:val="28"/>
        </w:rPr>
        <w:t>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  <w:proofErr w:type="gramEnd"/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2043A5" w:rsidRDefault="002043A5" w:rsidP="00C554E7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  <w:r w:rsidRPr="008B41B2">
        <w:rPr>
          <w:sz w:val="28"/>
          <w:szCs w:val="28"/>
        </w:rPr>
        <w:cr/>
      </w:r>
      <w:r w:rsidRPr="008B41B2">
        <w:rPr>
          <w:sz w:val="28"/>
          <w:szCs w:val="28"/>
        </w:rPr>
        <w:tab/>
        <w:t>Очередность проведения работ по благоустройству общественных территорий в рамках реализации муниципальных программ определяется органами местного самоуправления муниципальных образований по результатам рейтингового голосования по отбору общественных территорий для первоочередного благоустройства.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63"/>
        <w:gridCol w:w="3417"/>
        <w:gridCol w:w="3117"/>
      </w:tblGrid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7" w:rsidRDefault="00C554E7" w:rsidP="00C55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043A5" w:rsidRPr="00B34DF5" w:rsidRDefault="002043A5" w:rsidP="00C554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34DF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4DF5">
              <w:rPr>
                <w:b/>
                <w:sz w:val="28"/>
                <w:szCs w:val="28"/>
              </w:rPr>
              <w:t>/</w:t>
            </w:r>
            <w:proofErr w:type="spellStart"/>
            <w:r w:rsidRPr="00B34DF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B34DF5" w:rsidRDefault="002043A5" w:rsidP="002043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34DF5">
              <w:rPr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A5" w:rsidRPr="00B34DF5" w:rsidRDefault="002043A5" w:rsidP="002043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34DF5">
              <w:rPr>
                <w:b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tabs>
                <w:tab w:val="left" w:pos="2173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34DF5">
              <w:rPr>
                <w:b/>
                <w:sz w:val="28"/>
                <w:szCs w:val="28"/>
              </w:rPr>
              <w:t>Срок проведения работ по благоустройству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Парк № 1 </w:t>
            </w:r>
          </w:p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в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 ул. Ленинская около д.17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2023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C554E7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Парк № 2 </w:t>
            </w:r>
          </w:p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в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 ул. Ленинская около д.31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2023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Парк № 3 </w:t>
            </w:r>
          </w:p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в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 ул. Ленинская около д.47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2023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Исаклы, ул. Куйбышевская, д.75а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Парк </w:t>
            </w:r>
            <w:proofErr w:type="gramStart"/>
            <w:r w:rsidRPr="00B34DF5">
              <w:rPr>
                <w:sz w:val="28"/>
                <w:szCs w:val="28"/>
              </w:rPr>
              <w:t>по</w:t>
            </w:r>
            <w:proofErr w:type="gramEnd"/>
            <w:r w:rsidRPr="00B34DF5">
              <w:rPr>
                <w:sz w:val="28"/>
                <w:szCs w:val="28"/>
              </w:rPr>
              <w:t xml:space="preserve"> </w:t>
            </w:r>
          </w:p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пер. Куйбышевский в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 пер. Куйбышевский, около д.6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2024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Парк по ул. </w:t>
            </w:r>
            <w:proofErr w:type="gramStart"/>
            <w:r w:rsidRPr="00B34DF5">
              <w:rPr>
                <w:sz w:val="28"/>
                <w:szCs w:val="28"/>
              </w:rPr>
              <w:t>Нагорная</w:t>
            </w:r>
            <w:proofErr w:type="gramEnd"/>
            <w:r w:rsidRPr="00B34DF5">
              <w:rPr>
                <w:sz w:val="28"/>
                <w:szCs w:val="28"/>
              </w:rPr>
              <w:t xml:space="preserve"> в с. </w:t>
            </w:r>
            <w:r w:rsidRPr="00B34DF5">
              <w:rPr>
                <w:sz w:val="28"/>
                <w:szCs w:val="28"/>
              </w:rPr>
              <w:lastRenderedPageBreak/>
              <w:t>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lastRenderedPageBreak/>
              <w:t>с. Исаклы,  ул. Нагорная, около д.5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2024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Центральный парк </w:t>
            </w:r>
            <w:proofErr w:type="gramStart"/>
            <w:r w:rsidRPr="00B34DF5">
              <w:rPr>
                <w:sz w:val="28"/>
                <w:szCs w:val="28"/>
              </w:rPr>
              <w:t>в</w:t>
            </w:r>
            <w:proofErr w:type="gramEnd"/>
            <w:r w:rsidRPr="00B34DF5">
              <w:rPr>
                <w:sz w:val="28"/>
                <w:szCs w:val="28"/>
              </w:rPr>
              <w:t xml:space="preserve"> </w:t>
            </w:r>
          </w:p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 ул. Куйбышевская, около д.85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2024</w:t>
            </w:r>
          </w:p>
        </w:tc>
      </w:tr>
      <w:tr w:rsidR="002043A5" w:rsidRPr="00B34DF5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Сквер по ул. Победы </w:t>
            </w:r>
            <w:proofErr w:type="gramStart"/>
            <w:r w:rsidRPr="00B34DF5">
              <w:rPr>
                <w:sz w:val="28"/>
                <w:szCs w:val="28"/>
              </w:rPr>
              <w:t>в</w:t>
            </w:r>
            <w:proofErr w:type="gramEnd"/>
            <w:r w:rsidRPr="00B34DF5">
              <w:rPr>
                <w:sz w:val="28"/>
                <w:szCs w:val="28"/>
              </w:rPr>
              <w:t xml:space="preserve">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 ул. Победы, около д.12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2024</w:t>
            </w:r>
          </w:p>
        </w:tc>
      </w:tr>
      <w:tr w:rsidR="002043A5" w:rsidRPr="007441AF" w:rsidTr="00F650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C554E7">
            <w:pPr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 xml:space="preserve">Зона отдыха № 2 на Центральном пруду </w:t>
            </w:r>
            <w:proofErr w:type="gramStart"/>
            <w:r w:rsidRPr="00B34DF5">
              <w:rPr>
                <w:sz w:val="28"/>
                <w:szCs w:val="28"/>
              </w:rPr>
              <w:t>в</w:t>
            </w:r>
            <w:proofErr w:type="gramEnd"/>
            <w:r w:rsidRPr="00B34DF5">
              <w:rPr>
                <w:sz w:val="28"/>
                <w:szCs w:val="28"/>
              </w:rPr>
              <w:t xml:space="preserve"> с. Исаклы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B34DF5" w:rsidRDefault="002043A5" w:rsidP="002043A5">
            <w:pPr>
              <w:ind w:firstLine="567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с. Исаклы, ул.  Лесная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5" w:rsidRPr="007441AF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B34DF5">
              <w:rPr>
                <w:sz w:val="28"/>
                <w:szCs w:val="28"/>
              </w:rPr>
              <w:t>2024</w:t>
            </w:r>
          </w:p>
        </w:tc>
      </w:tr>
    </w:tbl>
    <w:p w:rsidR="002043A5" w:rsidRDefault="002043A5" w:rsidP="002043A5">
      <w:pPr>
        <w:ind w:firstLine="567"/>
        <w:contextualSpacing/>
        <w:jc w:val="both"/>
        <w:rPr>
          <w:sz w:val="28"/>
          <w:szCs w:val="28"/>
        </w:rPr>
      </w:pPr>
    </w:p>
    <w:p w:rsidR="002043A5" w:rsidRPr="00B34DF5" w:rsidRDefault="002043A5" w:rsidP="002043A5">
      <w:pPr>
        <w:ind w:firstLine="567"/>
        <w:jc w:val="both"/>
        <w:rPr>
          <w:sz w:val="28"/>
          <w:szCs w:val="28"/>
        </w:rPr>
      </w:pPr>
      <w:proofErr w:type="gramStart"/>
      <w:r w:rsidRPr="008B41B2">
        <w:rPr>
          <w:sz w:val="28"/>
          <w:szCs w:val="28"/>
        </w:rPr>
        <w:t xml:space="preserve">*объём средств на реализацию мероприятий по благоустройству общественных пространств будет определяться  отдельным Постановлением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8B41B2">
        <w:rPr>
          <w:sz w:val="28"/>
          <w:szCs w:val="28"/>
        </w:rPr>
        <w:t xml:space="preserve">муниципального района Исаклинский, в соответствии с нормативно-правовым актом правительства Самарской области «О распределении субсидий из областного бюджета местным бюджетам на поддержку </w:t>
      </w:r>
      <w:r w:rsidRPr="00B34DF5">
        <w:rPr>
          <w:sz w:val="28"/>
          <w:szCs w:val="28"/>
        </w:rPr>
        <w:t xml:space="preserve">муниципальных программ по формированию комфортной городской среды на 2018-2024 годы» с учетом уровня </w:t>
      </w:r>
      <w:proofErr w:type="spellStart"/>
      <w:r w:rsidRPr="00B34DF5">
        <w:rPr>
          <w:sz w:val="28"/>
          <w:szCs w:val="28"/>
        </w:rPr>
        <w:t>софинансирования</w:t>
      </w:r>
      <w:proofErr w:type="spellEnd"/>
      <w:r w:rsidRPr="00B34DF5">
        <w:rPr>
          <w:sz w:val="28"/>
          <w:szCs w:val="28"/>
        </w:rPr>
        <w:t xml:space="preserve"> мероприятий из местного бюджета.</w:t>
      </w:r>
      <w:proofErr w:type="gramEnd"/>
    </w:p>
    <w:p w:rsidR="002043A5" w:rsidRPr="008B41B2" w:rsidRDefault="002043A5" w:rsidP="002043A5">
      <w:pPr>
        <w:ind w:firstLine="567"/>
        <w:jc w:val="both"/>
        <w:rPr>
          <w:sz w:val="28"/>
          <w:szCs w:val="28"/>
        </w:rPr>
      </w:pPr>
      <w:r w:rsidRPr="00B34DF5">
        <w:rPr>
          <w:sz w:val="28"/>
          <w:szCs w:val="28"/>
        </w:rPr>
        <w:t>В целях эффективного и результативного использования средств субсидии Администрация сельского поселения Исаклы муниципального района Исаклинский  в соответствии с Постановлением Правительства Самарской области от 01.11.2017 года № 688 «Об утверждении государственной программы Самарской области» Формирование комфортной городской среды на 2018-2024 годы» имеет право:</w:t>
      </w:r>
    </w:p>
    <w:p w:rsidR="002043A5" w:rsidRPr="008B41B2" w:rsidRDefault="002043A5" w:rsidP="002043A5">
      <w:pPr>
        <w:ind w:firstLine="567"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 </w:t>
      </w:r>
      <w:proofErr w:type="gramStart"/>
      <w:r w:rsidRPr="008B41B2">
        <w:rPr>
          <w:sz w:val="28"/>
          <w:szCs w:val="28"/>
        </w:rPr>
        <w:t>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</w:t>
      </w:r>
      <w:proofErr w:type="gramEnd"/>
      <w:r w:rsidRPr="008B41B2">
        <w:rPr>
          <w:sz w:val="28"/>
          <w:szCs w:val="28"/>
        </w:rPr>
        <w:t xml:space="preserve"> перечня общественных территорий на межведомственной комиссии по обеспечению реализации федерального проекта "Формирование комфортной городской среды" на территории Самарской области (далее - межведомственная комиссия).</w:t>
      </w: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C554E7" w:rsidRDefault="00C554E7" w:rsidP="002043A5">
      <w:pPr>
        <w:ind w:firstLine="567"/>
        <w:rPr>
          <w:sz w:val="28"/>
          <w:szCs w:val="28"/>
        </w:rPr>
      </w:pPr>
    </w:p>
    <w:p w:rsidR="00C554E7" w:rsidRDefault="00C554E7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  <w:r w:rsidRPr="008B41B2">
        <w:rPr>
          <w:sz w:val="28"/>
          <w:szCs w:val="28"/>
        </w:rPr>
        <w:lastRenderedPageBreak/>
        <w:t>Приложение № 5</w:t>
      </w: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Pr="008B41B2" w:rsidRDefault="002043A5" w:rsidP="002043A5">
      <w:pPr>
        <w:ind w:firstLine="567"/>
        <w:contextualSpacing/>
        <w:jc w:val="center"/>
        <w:rPr>
          <w:b/>
          <w:sz w:val="28"/>
          <w:szCs w:val="28"/>
        </w:rPr>
      </w:pPr>
      <w:r w:rsidRPr="008B41B2">
        <w:rPr>
          <w:b/>
          <w:sz w:val="28"/>
          <w:szCs w:val="28"/>
        </w:rPr>
        <w:t xml:space="preserve">Минимальный и дополнительный перечни работ по благоустройству дворовых территорий </w:t>
      </w:r>
      <w:r>
        <w:rPr>
          <w:b/>
          <w:sz w:val="28"/>
          <w:szCs w:val="28"/>
        </w:rPr>
        <w:t xml:space="preserve">сельского поселения Исаклы </w:t>
      </w:r>
      <w:r w:rsidRPr="008B41B2">
        <w:rPr>
          <w:b/>
          <w:sz w:val="28"/>
          <w:szCs w:val="28"/>
        </w:rPr>
        <w:t>муниципального района Исаклинский Самарской области</w:t>
      </w:r>
      <w:r w:rsidRPr="008B41B2">
        <w:rPr>
          <w:b/>
          <w:bCs/>
          <w:color w:val="000000"/>
          <w:sz w:val="28"/>
          <w:szCs w:val="28"/>
        </w:rPr>
        <w:t xml:space="preserve"> в рамках реализации муниципальной программы </w:t>
      </w:r>
      <w:r w:rsidRPr="008B41B2">
        <w:rPr>
          <w:b/>
          <w:sz w:val="28"/>
          <w:szCs w:val="28"/>
        </w:rPr>
        <w:t xml:space="preserve">«Формирование комфортной городской среды в </w:t>
      </w:r>
      <w:r>
        <w:rPr>
          <w:b/>
          <w:sz w:val="28"/>
          <w:szCs w:val="28"/>
        </w:rPr>
        <w:t>сельском поселении Исаклы муниципального</w:t>
      </w:r>
      <w:r w:rsidRPr="008B4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Pr="008B41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саклинский на 2023</w:t>
      </w:r>
      <w:r w:rsidRPr="008B41B2">
        <w:rPr>
          <w:b/>
          <w:sz w:val="28"/>
          <w:szCs w:val="28"/>
        </w:rPr>
        <w:t>-2024 годы»</w:t>
      </w:r>
    </w:p>
    <w:p w:rsidR="002043A5" w:rsidRPr="008B41B2" w:rsidRDefault="002043A5" w:rsidP="002043A5">
      <w:pPr>
        <w:ind w:firstLine="567"/>
        <w:contextualSpacing/>
        <w:jc w:val="both"/>
        <w:rPr>
          <w:b/>
          <w:sz w:val="28"/>
          <w:szCs w:val="28"/>
        </w:rPr>
      </w:pPr>
    </w:p>
    <w:p w:rsidR="002043A5" w:rsidRPr="00254178" w:rsidRDefault="002043A5" w:rsidP="002043A5">
      <w:pPr>
        <w:ind w:firstLine="567"/>
        <w:contextualSpacing/>
        <w:jc w:val="both"/>
        <w:rPr>
          <w:b/>
          <w:sz w:val="28"/>
          <w:szCs w:val="28"/>
        </w:rPr>
      </w:pPr>
      <w:r w:rsidRPr="00254178">
        <w:rPr>
          <w:b/>
          <w:sz w:val="28"/>
          <w:szCs w:val="28"/>
        </w:rPr>
        <w:t>К минимальному перечню относятся: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установка скамеек;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установка урн;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озеленение территории;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обеспечение освещением;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ремонт дворовых проездов;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оборудование детскими и (или) спортивными площадками;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оборудование детских и (или) спортивных площадок;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ремонт и (или) обустройство контейнерных площадок;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ремонт и (или) обустройство тротуаров и пешеходных дорожек;</w:t>
      </w:r>
    </w:p>
    <w:p w:rsidR="002043A5" w:rsidRPr="00254178" w:rsidRDefault="002043A5" w:rsidP="002043A5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 xml:space="preserve"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</w:t>
      </w:r>
      <w:proofErr w:type="spellStart"/>
      <w:r w:rsidRPr="00254178">
        <w:rPr>
          <w:sz w:val="28"/>
          <w:szCs w:val="28"/>
        </w:rPr>
        <w:t>маломобильных</w:t>
      </w:r>
      <w:proofErr w:type="spellEnd"/>
      <w:r w:rsidRPr="00254178">
        <w:rPr>
          <w:sz w:val="28"/>
          <w:szCs w:val="28"/>
        </w:rPr>
        <w:t xml:space="preserve"> групп населения, в рамках благоустройства дворовых территорий многоквартирных домов.</w:t>
      </w:r>
    </w:p>
    <w:p w:rsidR="002043A5" w:rsidRPr="00254178" w:rsidRDefault="002043A5" w:rsidP="002043A5">
      <w:pPr>
        <w:ind w:firstLine="567"/>
        <w:contextualSpacing/>
        <w:jc w:val="both"/>
        <w:rPr>
          <w:b/>
          <w:sz w:val="28"/>
          <w:szCs w:val="28"/>
        </w:rPr>
      </w:pPr>
      <w:r w:rsidRPr="00254178">
        <w:rPr>
          <w:b/>
          <w:sz w:val="28"/>
          <w:szCs w:val="28"/>
        </w:rPr>
        <w:t>К дополнительному перечню относятся:</w:t>
      </w:r>
    </w:p>
    <w:p w:rsidR="002043A5" w:rsidRPr="00254178" w:rsidRDefault="002043A5" w:rsidP="002043A5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оборудование автомобильными парковками;</w:t>
      </w:r>
    </w:p>
    <w:p w:rsidR="002043A5" w:rsidRPr="00254178" w:rsidRDefault="002043A5" w:rsidP="002043A5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ремонт или устройство ограждения;</w:t>
      </w:r>
    </w:p>
    <w:p w:rsidR="002043A5" w:rsidRPr="00254178" w:rsidRDefault="002043A5" w:rsidP="002043A5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254178">
        <w:rPr>
          <w:sz w:val="28"/>
          <w:szCs w:val="28"/>
        </w:rPr>
        <w:t>устройство площадок для выгула домашних животных.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Минимальный перечень реализуется при условии 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осуществления последующего содержания указанных оборудования (объекта) в соответствии с требованиями законодательства Российской Федерации.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Дополнительный перечень реализуется при условиях: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осуществления последующего содержания, указанных оборудования (объекта) в соответствии с требованиями законодательства Российской Федерации;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8B41B2">
        <w:rPr>
          <w:sz w:val="28"/>
          <w:szCs w:val="28"/>
        </w:rPr>
        <w:t>софинансирования</w:t>
      </w:r>
      <w:proofErr w:type="spellEnd"/>
      <w:r w:rsidRPr="008B41B2">
        <w:rPr>
          <w:sz w:val="28"/>
          <w:szCs w:val="28"/>
        </w:rPr>
        <w:t xml:space="preserve"> собственниками помещений многоквартирного дома работ по благоустройству в размере не менее 20% от стоимости выполнения работ.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территорий, подлежащих благоустройству (далее - заинтересованные лица).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lastRenderedPageBreak/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решение о включении дворовой территории в муниципальную программу по формированию комфортной (совр</w:t>
      </w:r>
      <w:r>
        <w:rPr>
          <w:sz w:val="28"/>
          <w:szCs w:val="28"/>
        </w:rPr>
        <w:t>еменной) городской среды на 2023</w:t>
      </w:r>
      <w:r w:rsidRPr="008B41B2">
        <w:rPr>
          <w:sz w:val="28"/>
          <w:szCs w:val="28"/>
        </w:rPr>
        <w:t xml:space="preserve"> – 2024 годы (далее – муниципальная программа);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решение о проведении работ в соответствии с требованиями обеспечения доступности для </w:t>
      </w:r>
      <w:proofErr w:type="spellStart"/>
      <w:r w:rsidRPr="008B41B2">
        <w:rPr>
          <w:sz w:val="28"/>
          <w:szCs w:val="28"/>
        </w:rPr>
        <w:t>маломобильных</w:t>
      </w:r>
      <w:proofErr w:type="spellEnd"/>
      <w:r w:rsidRPr="008B41B2">
        <w:rPr>
          <w:sz w:val="28"/>
          <w:szCs w:val="28"/>
        </w:rPr>
        <w:t xml:space="preserve"> групп населения;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 w:rsidRPr="008B41B2">
        <w:rPr>
          <w:sz w:val="28"/>
          <w:szCs w:val="28"/>
        </w:rPr>
        <w:t>дизайн-проекта</w:t>
      </w:r>
      <w:proofErr w:type="spellEnd"/>
      <w:proofErr w:type="gramEnd"/>
      <w:r w:rsidRPr="008B41B2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2043A5" w:rsidRPr="008B41B2" w:rsidRDefault="002043A5" w:rsidP="002043A5">
      <w:pPr>
        <w:ind w:firstLine="567"/>
        <w:contextualSpacing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Выполнение мероприятий из дополнительного перечня осуществляется с обязательным определением финансовой формы участия заинтересованных лиц не менее 20 % от стоимости выполнения работ. </w:t>
      </w:r>
    </w:p>
    <w:p w:rsidR="002043A5" w:rsidRPr="008B41B2" w:rsidRDefault="002043A5" w:rsidP="00204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C554E7" w:rsidRDefault="00C554E7" w:rsidP="002043A5">
      <w:pPr>
        <w:ind w:firstLine="567"/>
        <w:jc w:val="right"/>
        <w:rPr>
          <w:sz w:val="28"/>
          <w:szCs w:val="28"/>
        </w:rPr>
      </w:pPr>
    </w:p>
    <w:p w:rsidR="00C554E7" w:rsidRDefault="00C554E7" w:rsidP="002043A5">
      <w:pPr>
        <w:ind w:firstLine="567"/>
        <w:jc w:val="right"/>
        <w:rPr>
          <w:sz w:val="28"/>
          <w:szCs w:val="28"/>
        </w:rPr>
      </w:pPr>
    </w:p>
    <w:p w:rsidR="002043A5" w:rsidRDefault="002043A5" w:rsidP="002043A5">
      <w:pPr>
        <w:ind w:firstLine="567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  <w:r w:rsidRPr="008B41B2">
        <w:rPr>
          <w:sz w:val="28"/>
          <w:szCs w:val="28"/>
        </w:rPr>
        <w:lastRenderedPageBreak/>
        <w:t>Приложение № 6</w:t>
      </w:r>
    </w:p>
    <w:p w:rsidR="002043A5" w:rsidRPr="008B41B2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Pr="008B41B2" w:rsidRDefault="002043A5" w:rsidP="002043A5">
      <w:pPr>
        <w:tabs>
          <w:tab w:val="left" w:pos="284"/>
        </w:tabs>
        <w:ind w:firstLine="567"/>
        <w:jc w:val="center"/>
        <w:rPr>
          <w:sz w:val="28"/>
          <w:szCs w:val="28"/>
        </w:rPr>
      </w:pPr>
      <w:r w:rsidRPr="008B41B2">
        <w:rPr>
          <w:b/>
          <w:sz w:val="28"/>
          <w:szCs w:val="28"/>
          <w:highlight w:val="white"/>
        </w:rPr>
        <w:t xml:space="preserve">Порядок и форма трудового участия заинтересованных лиц в выполнении работ </w:t>
      </w:r>
      <w:r w:rsidRPr="008B41B2">
        <w:rPr>
          <w:b/>
          <w:sz w:val="28"/>
          <w:szCs w:val="28"/>
        </w:rPr>
        <w:t xml:space="preserve">в рамках реализации </w:t>
      </w:r>
      <w:r w:rsidRPr="008B41B2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B41B2">
        <w:rPr>
          <w:b/>
          <w:sz w:val="28"/>
          <w:szCs w:val="28"/>
        </w:rPr>
        <w:t xml:space="preserve">«Формирование комфортной городской среды в </w:t>
      </w:r>
      <w:r>
        <w:rPr>
          <w:b/>
          <w:sz w:val="28"/>
          <w:szCs w:val="28"/>
        </w:rPr>
        <w:t>сельском поселении Исаклы муниципального района</w:t>
      </w:r>
      <w:r w:rsidRPr="008B41B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саклинский на 2023</w:t>
      </w:r>
      <w:r w:rsidRPr="008B41B2">
        <w:rPr>
          <w:b/>
          <w:sz w:val="28"/>
          <w:szCs w:val="28"/>
        </w:rPr>
        <w:t>-2024 годы»</w:t>
      </w:r>
    </w:p>
    <w:p w:rsidR="002043A5" w:rsidRPr="008B41B2" w:rsidRDefault="002043A5" w:rsidP="002043A5">
      <w:pPr>
        <w:pStyle w:val="a9"/>
        <w:numPr>
          <w:ilvl w:val="1"/>
          <w:numId w:val="6"/>
        </w:numPr>
        <w:spacing w:before="0" w:after="0"/>
        <w:ind w:left="0" w:firstLine="567"/>
        <w:contextualSpacing/>
        <w:jc w:val="both"/>
        <w:rPr>
          <w:rStyle w:val="apple-converted-space"/>
          <w:rFonts w:eastAsia="Calibri"/>
          <w:sz w:val="28"/>
          <w:szCs w:val="28"/>
        </w:rPr>
      </w:pPr>
      <w:r w:rsidRPr="008B41B2">
        <w:rPr>
          <w:rStyle w:val="apple-converted-space"/>
          <w:rFonts w:eastAsia="Calibri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 w:rsidR="002043A5" w:rsidRPr="008B41B2" w:rsidRDefault="002043A5" w:rsidP="002043A5">
      <w:pPr>
        <w:pStyle w:val="a9"/>
        <w:numPr>
          <w:ilvl w:val="1"/>
          <w:numId w:val="6"/>
        </w:numPr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8B41B2">
        <w:rPr>
          <w:rStyle w:val="apple-converted-space"/>
          <w:rFonts w:eastAsia="Calibri"/>
          <w:sz w:val="28"/>
          <w:szCs w:val="28"/>
        </w:rPr>
        <w:t xml:space="preserve">Организация трудового участия </w:t>
      </w:r>
      <w:r w:rsidRPr="008B41B2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043A5" w:rsidRPr="008B41B2" w:rsidRDefault="002043A5" w:rsidP="002043A5">
      <w:pPr>
        <w:pStyle w:val="a9"/>
        <w:numPr>
          <w:ilvl w:val="1"/>
          <w:numId w:val="6"/>
        </w:numPr>
        <w:spacing w:before="0" w:after="0"/>
        <w:ind w:left="0" w:firstLine="567"/>
        <w:jc w:val="both"/>
        <w:rPr>
          <w:sz w:val="28"/>
          <w:szCs w:val="28"/>
        </w:rPr>
      </w:pPr>
      <w:r w:rsidRPr="008B41B2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043A5" w:rsidRPr="008B41B2" w:rsidRDefault="002043A5" w:rsidP="002043A5">
      <w:pPr>
        <w:pStyle w:val="a9"/>
        <w:numPr>
          <w:ilvl w:val="1"/>
          <w:numId w:val="6"/>
        </w:numPr>
        <w:spacing w:before="0" w:after="0"/>
        <w:ind w:left="0" w:firstLine="567"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sz w:val="28"/>
          <w:szCs w:val="28"/>
        </w:rPr>
        <w:t xml:space="preserve">сельского поселения Исаклы </w:t>
      </w:r>
      <w:r w:rsidRPr="008B41B2">
        <w:rPr>
          <w:sz w:val="28"/>
          <w:szCs w:val="28"/>
        </w:rPr>
        <w:t>муниципального района Исаклинский.</w:t>
      </w:r>
    </w:p>
    <w:p w:rsidR="002043A5" w:rsidRPr="008B41B2" w:rsidRDefault="002043A5" w:rsidP="002043A5">
      <w:pPr>
        <w:pStyle w:val="a9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8B41B2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8B41B2">
        <w:rPr>
          <w:sz w:val="28"/>
          <w:szCs w:val="28"/>
        </w:rPr>
        <w:t xml:space="preserve"> При этом</w:t>
      </w:r>
      <w:proofErr w:type="gramStart"/>
      <w:r w:rsidRPr="008B41B2">
        <w:rPr>
          <w:sz w:val="28"/>
          <w:szCs w:val="28"/>
        </w:rPr>
        <w:t>,</w:t>
      </w:r>
      <w:proofErr w:type="gramEnd"/>
      <w:r w:rsidRPr="008B41B2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043A5" w:rsidRPr="008B41B2" w:rsidRDefault="002043A5" w:rsidP="002043A5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8B41B2">
        <w:rPr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>
        <w:rPr>
          <w:sz w:val="28"/>
          <w:szCs w:val="28"/>
        </w:rPr>
        <w:t xml:space="preserve">сельского поселения Исаклы </w:t>
      </w:r>
      <w:r w:rsidRPr="008B41B2">
        <w:rPr>
          <w:sz w:val="28"/>
          <w:szCs w:val="28"/>
        </w:rPr>
        <w:t>муниципального района Исаклинский не позднее 10 календарных дней со дня окончания работ, выполняемых заинтересованными лицами.</w:t>
      </w:r>
    </w:p>
    <w:p w:rsidR="002043A5" w:rsidRPr="008B41B2" w:rsidRDefault="002043A5" w:rsidP="002043A5">
      <w:pPr>
        <w:ind w:firstLine="567"/>
        <w:contextualSpacing/>
        <w:rPr>
          <w:sz w:val="28"/>
          <w:szCs w:val="28"/>
          <w:lang w:eastAsia="zh-CN"/>
        </w:rPr>
      </w:pPr>
      <w:r w:rsidRPr="008B41B2">
        <w:rPr>
          <w:sz w:val="28"/>
          <w:szCs w:val="28"/>
          <w:lang w:eastAsia="zh-CN"/>
        </w:rPr>
        <w:t>1.5. Участие, выраженное в трудовой форме:</w:t>
      </w:r>
    </w:p>
    <w:p w:rsidR="002043A5" w:rsidRPr="00323640" w:rsidRDefault="002043A5" w:rsidP="002043A5">
      <w:pPr>
        <w:ind w:firstLine="567"/>
        <w:contextualSpacing/>
        <w:jc w:val="both"/>
        <w:rPr>
          <w:sz w:val="28"/>
          <w:szCs w:val="28"/>
          <w:lang w:eastAsia="zh-CN"/>
        </w:rPr>
      </w:pPr>
      <w:proofErr w:type="gramStart"/>
      <w:r w:rsidRPr="008B41B2">
        <w:rPr>
          <w:sz w:val="28"/>
          <w:szCs w:val="28"/>
          <w:lang w:eastAsia="zh-CN"/>
        </w:rPr>
        <w:t>- выполнение жителями неоплачиваемых работ, не требующих специальной квалификации: подготовка объекта (дворовой терр</w:t>
      </w:r>
      <w:r w:rsidRPr="00323640">
        <w:rPr>
          <w:sz w:val="28"/>
          <w:szCs w:val="28"/>
          <w:lang w:eastAsia="zh-CN"/>
        </w:rPr>
        <w:t>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2043A5" w:rsidRPr="00323640" w:rsidRDefault="002043A5" w:rsidP="002043A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zh-CN"/>
        </w:rPr>
      </w:pPr>
      <w:r w:rsidRPr="00323640">
        <w:rPr>
          <w:sz w:val="28"/>
          <w:szCs w:val="28"/>
          <w:lang w:eastAsia="zh-CN"/>
        </w:rPr>
        <w:t>- предоставление строительных материалов, техники и т.д.;</w:t>
      </w:r>
    </w:p>
    <w:p w:rsidR="002043A5" w:rsidRDefault="002043A5" w:rsidP="002043A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zh-CN"/>
        </w:rPr>
      </w:pPr>
      <w:r w:rsidRPr="00323640">
        <w:rPr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2043A5" w:rsidRDefault="002043A5" w:rsidP="002043A5">
      <w:pPr>
        <w:autoSpaceDE w:val="0"/>
        <w:autoSpaceDN w:val="0"/>
        <w:adjustRightInd w:val="0"/>
        <w:ind w:firstLine="567"/>
        <w:contextualSpacing/>
        <w:jc w:val="right"/>
        <w:rPr>
          <w:sz w:val="28"/>
          <w:szCs w:val="28"/>
        </w:rPr>
      </w:pPr>
    </w:p>
    <w:p w:rsidR="002043A5" w:rsidRDefault="002043A5" w:rsidP="002043A5">
      <w:pPr>
        <w:autoSpaceDE w:val="0"/>
        <w:autoSpaceDN w:val="0"/>
        <w:adjustRightInd w:val="0"/>
        <w:ind w:firstLine="567"/>
        <w:contextualSpacing/>
        <w:jc w:val="right"/>
        <w:rPr>
          <w:sz w:val="28"/>
          <w:szCs w:val="28"/>
        </w:rPr>
      </w:pPr>
    </w:p>
    <w:p w:rsidR="002043A5" w:rsidRDefault="002043A5" w:rsidP="002043A5">
      <w:pPr>
        <w:autoSpaceDE w:val="0"/>
        <w:autoSpaceDN w:val="0"/>
        <w:adjustRightInd w:val="0"/>
        <w:ind w:firstLine="567"/>
        <w:contextualSpacing/>
        <w:jc w:val="right"/>
        <w:rPr>
          <w:sz w:val="28"/>
          <w:szCs w:val="28"/>
        </w:rPr>
      </w:pPr>
    </w:p>
    <w:p w:rsidR="002043A5" w:rsidRDefault="002043A5" w:rsidP="002043A5">
      <w:pPr>
        <w:autoSpaceDE w:val="0"/>
        <w:autoSpaceDN w:val="0"/>
        <w:adjustRightInd w:val="0"/>
        <w:ind w:firstLine="567"/>
        <w:contextualSpacing/>
        <w:jc w:val="right"/>
        <w:rPr>
          <w:sz w:val="28"/>
          <w:szCs w:val="28"/>
        </w:rPr>
      </w:pPr>
      <w:r w:rsidRPr="00323640">
        <w:rPr>
          <w:sz w:val="28"/>
          <w:szCs w:val="28"/>
        </w:rPr>
        <w:lastRenderedPageBreak/>
        <w:t>Приложение № 7</w:t>
      </w:r>
    </w:p>
    <w:p w:rsidR="002043A5" w:rsidRPr="00323640" w:rsidRDefault="002043A5" w:rsidP="002043A5">
      <w:pPr>
        <w:autoSpaceDE w:val="0"/>
        <w:autoSpaceDN w:val="0"/>
        <w:adjustRightInd w:val="0"/>
        <w:ind w:firstLine="567"/>
        <w:contextualSpacing/>
        <w:jc w:val="right"/>
        <w:rPr>
          <w:sz w:val="28"/>
          <w:szCs w:val="28"/>
        </w:rPr>
      </w:pPr>
    </w:p>
    <w:p w:rsidR="002043A5" w:rsidRPr="00323640" w:rsidRDefault="002043A5" w:rsidP="002043A5">
      <w:pPr>
        <w:ind w:firstLine="567"/>
        <w:jc w:val="center"/>
        <w:rPr>
          <w:b/>
          <w:sz w:val="28"/>
          <w:szCs w:val="28"/>
        </w:rPr>
      </w:pPr>
      <w:r w:rsidRPr="00323640">
        <w:rPr>
          <w:b/>
          <w:sz w:val="28"/>
          <w:szCs w:val="28"/>
        </w:rPr>
        <w:t>ПОРЯДОК</w:t>
      </w:r>
    </w:p>
    <w:p w:rsidR="002043A5" w:rsidRPr="00323640" w:rsidRDefault="002043A5" w:rsidP="002043A5">
      <w:pPr>
        <w:ind w:firstLine="567"/>
        <w:jc w:val="center"/>
      </w:pPr>
      <w:bookmarkStart w:id="0" w:name="Par29"/>
      <w:bookmarkEnd w:id="0"/>
      <w:r w:rsidRPr="00323640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 w:rsidRPr="00323640">
        <w:rPr>
          <w:b/>
          <w:sz w:val="28"/>
          <w:szCs w:val="28"/>
        </w:rPr>
        <w:t>дизайн-проектов</w:t>
      </w:r>
      <w:proofErr w:type="spellEnd"/>
      <w:r w:rsidRPr="00323640">
        <w:rPr>
          <w:b/>
          <w:sz w:val="28"/>
          <w:szCs w:val="28"/>
        </w:rPr>
        <w:t xml:space="preserve"> благоустройства дворовой территории, </w:t>
      </w:r>
      <w:proofErr w:type="gramStart"/>
      <w:r w:rsidRPr="00323640">
        <w:rPr>
          <w:b/>
          <w:sz w:val="28"/>
          <w:szCs w:val="28"/>
        </w:rPr>
        <w:t>включаемых</w:t>
      </w:r>
      <w:proofErr w:type="gramEnd"/>
      <w:r w:rsidRPr="00323640">
        <w:rPr>
          <w:b/>
          <w:sz w:val="28"/>
          <w:szCs w:val="28"/>
        </w:rPr>
        <w:t xml:space="preserve"> в </w:t>
      </w:r>
      <w:r w:rsidRPr="00323640">
        <w:rPr>
          <w:b/>
          <w:bCs/>
          <w:color w:val="000000"/>
          <w:sz w:val="28"/>
          <w:szCs w:val="28"/>
        </w:rPr>
        <w:t xml:space="preserve">муниципальную программу </w:t>
      </w:r>
      <w:r w:rsidRPr="00323640">
        <w:rPr>
          <w:b/>
          <w:sz w:val="28"/>
          <w:szCs w:val="28"/>
        </w:rPr>
        <w:t xml:space="preserve">«Формирование комфортной городской среды в </w:t>
      </w:r>
      <w:r>
        <w:rPr>
          <w:b/>
          <w:sz w:val="28"/>
          <w:szCs w:val="28"/>
        </w:rPr>
        <w:t>сельском поселении Исаклы муниципального района</w:t>
      </w:r>
      <w:r w:rsidRPr="00323640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саклинский на 2023</w:t>
      </w:r>
      <w:r w:rsidRPr="00323640">
        <w:rPr>
          <w:b/>
          <w:sz w:val="28"/>
          <w:szCs w:val="28"/>
        </w:rPr>
        <w:t>-2024 годы»</w:t>
      </w:r>
    </w:p>
    <w:p w:rsidR="002043A5" w:rsidRPr="00323640" w:rsidRDefault="002043A5" w:rsidP="002043A5">
      <w:pPr>
        <w:ind w:firstLine="567"/>
        <w:jc w:val="center"/>
        <w:rPr>
          <w:b/>
          <w:bCs/>
          <w:sz w:val="28"/>
          <w:szCs w:val="28"/>
        </w:rPr>
      </w:pPr>
    </w:p>
    <w:p w:rsidR="002043A5" w:rsidRPr="00323640" w:rsidRDefault="002043A5" w:rsidP="002043A5">
      <w:pPr>
        <w:ind w:firstLine="567"/>
        <w:jc w:val="both"/>
      </w:pPr>
      <w:r w:rsidRPr="00323640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323640">
        <w:rPr>
          <w:sz w:val="28"/>
          <w:szCs w:val="28"/>
        </w:rPr>
        <w:t>дизайн-проектов</w:t>
      </w:r>
      <w:proofErr w:type="spellEnd"/>
      <w:r w:rsidRPr="00323640">
        <w:rPr>
          <w:sz w:val="28"/>
          <w:szCs w:val="28"/>
        </w:rPr>
        <w:t xml:space="preserve"> благоустройства дворовой территории, </w:t>
      </w:r>
      <w:proofErr w:type="gramStart"/>
      <w:r w:rsidRPr="00323640">
        <w:rPr>
          <w:sz w:val="28"/>
          <w:szCs w:val="28"/>
        </w:rPr>
        <w:t>включаемых</w:t>
      </w:r>
      <w:proofErr w:type="gramEnd"/>
      <w:r w:rsidRPr="00323640">
        <w:rPr>
          <w:sz w:val="28"/>
          <w:szCs w:val="28"/>
        </w:rPr>
        <w:t xml:space="preserve"> в Муниципальную программу «Формирование комфортной городской среды на 20</w:t>
      </w:r>
      <w:r>
        <w:rPr>
          <w:sz w:val="28"/>
          <w:szCs w:val="28"/>
        </w:rPr>
        <w:t>23-2024</w:t>
      </w:r>
      <w:r w:rsidRPr="0032364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23640">
        <w:rPr>
          <w:sz w:val="28"/>
          <w:szCs w:val="28"/>
        </w:rPr>
        <w:t>» (далее - Порядок).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2. Для целей Порядка применяются следующие понятия:</w:t>
      </w:r>
    </w:p>
    <w:p w:rsidR="002043A5" w:rsidRPr="00323640" w:rsidRDefault="002043A5" w:rsidP="002043A5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043A5" w:rsidRPr="00323640" w:rsidRDefault="002043A5" w:rsidP="002043A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640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043A5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3. Разработка дизайн - проекта обеспечивается </w:t>
      </w:r>
      <w:r>
        <w:rPr>
          <w:sz w:val="28"/>
          <w:szCs w:val="28"/>
        </w:rPr>
        <w:t>администрацией сельского поселения Исаклы муниципального района Исаклинский.</w:t>
      </w:r>
      <w:r w:rsidRPr="00323640">
        <w:rPr>
          <w:sz w:val="28"/>
          <w:szCs w:val="28"/>
        </w:rPr>
        <w:t xml:space="preserve"> 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4. В дизайн </w:t>
      </w:r>
      <w:r>
        <w:rPr>
          <w:sz w:val="28"/>
          <w:szCs w:val="28"/>
        </w:rPr>
        <w:t>–</w:t>
      </w:r>
      <w:r w:rsidRPr="00323640">
        <w:rPr>
          <w:sz w:val="28"/>
          <w:szCs w:val="28"/>
        </w:rPr>
        <w:t xml:space="preserve"> прое</w:t>
      </w:r>
      <w:proofErr w:type="gramStart"/>
      <w:r w:rsidRPr="00323640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323640">
        <w:rPr>
          <w:sz w:val="28"/>
          <w:szCs w:val="28"/>
        </w:rPr>
        <w:t>вкл</w:t>
      </w:r>
      <w:proofErr w:type="gramEnd"/>
      <w:r w:rsidRPr="00323640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5. Содержание </w:t>
      </w:r>
      <w:proofErr w:type="spellStart"/>
      <w:proofErr w:type="gramStart"/>
      <w:r w:rsidRPr="00323640">
        <w:rPr>
          <w:sz w:val="28"/>
          <w:szCs w:val="28"/>
        </w:rPr>
        <w:t>дизайн-проекта</w:t>
      </w:r>
      <w:proofErr w:type="spellEnd"/>
      <w:proofErr w:type="gramEnd"/>
      <w:r w:rsidRPr="00323640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323640">
        <w:rPr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6. Разработка дизайн - проекта включает следующие стадии: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lastRenderedPageBreak/>
        <w:t>6.1. осмотр дворовой территории, предлагаемой к благоустройству, совместно с представителем заинтересованных лиц;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6.2. разработка дизайн - проекта;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6.3. согласование </w:t>
      </w:r>
      <w:proofErr w:type="spellStart"/>
      <w:proofErr w:type="gramStart"/>
      <w:r w:rsidRPr="00323640">
        <w:rPr>
          <w:sz w:val="28"/>
          <w:szCs w:val="28"/>
        </w:rPr>
        <w:t>дизайн-проекта</w:t>
      </w:r>
      <w:proofErr w:type="spellEnd"/>
      <w:proofErr w:type="gramEnd"/>
      <w:r w:rsidRPr="00323640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6.4. утверждение </w:t>
      </w:r>
      <w:proofErr w:type="spellStart"/>
      <w:proofErr w:type="gramStart"/>
      <w:r w:rsidRPr="00323640">
        <w:rPr>
          <w:sz w:val="28"/>
          <w:szCs w:val="28"/>
        </w:rPr>
        <w:t>дизайн-проекта</w:t>
      </w:r>
      <w:proofErr w:type="spellEnd"/>
      <w:proofErr w:type="gramEnd"/>
      <w:r w:rsidRPr="00323640">
        <w:rPr>
          <w:sz w:val="28"/>
          <w:szCs w:val="28"/>
        </w:rPr>
        <w:t xml:space="preserve"> общественной муниципальной комиссией.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7. Представитель заинтересованных лиц обязан рассмотреть представленный дизайн-прое</w:t>
      </w:r>
      <w:proofErr w:type="gramStart"/>
      <w:r w:rsidRPr="00323640">
        <w:rPr>
          <w:sz w:val="28"/>
          <w:szCs w:val="28"/>
        </w:rPr>
        <w:t>кт в ср</w:t>
      </w:r>
      <w:proofErr w:type="gramEnd"/>
      <w:r w:rsidRPr="00323640">
        <w:rPr>
          <w:sz w:val="28"/>
          <w:szCs w:val="28"/>
        </w:rPr>
        <w:t xml:space="preserve">ок, не превышающий двух календарных дней с момента его получения и представить в Администрацию </w:t>
      </w:r>
      <w:r>
        <w:rPr>
          <w:sz w:val="28"/>
          <w:szCs w:val="28"/>
        </w:rPr>
        <w:t xml:space="preserve">сельского поселения Исаклы </w:t>
      </w:r>
      <w:r w:rsidRPr="00323640">
        <w:rPr>
          <w:sz w:val="28"/>
          <w:szCs w:val="28"/>
        </w:rPr>
        <w:t>муниципального района Исаклинский согласованный дизайн-проект или мотивированные замечания.</w:t>
      </w:r>
    </w:p>
    <w:p w:rsidR="002043A5" w:rsidRPr="00323640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 xml:space="preserve">В случае не урегулирования замечаний, Администрация </w:t>
      </w:r>
      <w:r>
        <w:rPr>
          <w:sz w:val="28"/>
          <w:szCs w:val="28"/>
        </w:rPr>
        <w:t xml:space="preserve">сельского поселения Исаклы </w:t>
      </w:r>
      <w:r w:rsidRPr="00323640">
        <w:rPr>
          <w:sz w:val="28"/>
          <w:szCs w:val="28"/>
        </w:rPr>
        <w:t xml:space="preserve">муниципального района Исаклинский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323640">
        <w:rPr>
          <w:sz w:val="28"/>
          <w:szCs w:val="28"/>
        </w:rPr>
        <w:t>дизайн-проекту</w:t>
      </w:r>
      <w:proofErr w:type="spellEnd"/>
      <w:proofErr w:type="gramEnd"/>
      <w:r w:rsidRPr="00323640">
        <w:rPr>
          <w:sz w:val="28"/>
          <w:szCs w:val="28"/>
        </w:rPr>
        <w:t>.</w:t>
      </w:r>
    </w:p>
    <w:p w:rsidR="002043A5" w:rsidRPr="002043A5" w:rsidRDefault="002043A5" w:rsidP="002043A5">
      <w:pPr>
        <w:ind w:firstLine="567"/>
        <w:jc w:val="both"/>
        <w:rPr>
          <w:sz w:val="28"/>
          <w:szCs w:val="28"/>
        </w:rPr>
      </w:pPr>
      <w:r w:rsidRPr="00323640">
        <w:rPr>
          <w:sz w:val="28"/>
          <w:szCs w:val="28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1" w:name="Par46"/>
      <w:bookmarkEnd w:id="1"/>
      <w:r w:rsidRPr="00323640">
        <w:rPr>
          <w:sz w:val="28"/>
          <w:szCs w:val="28"/>
        </w:rPr>
        <w:t xml:space="preserve"> </w:t>
      </w: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Pr="00B73389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Pr="002043A5" w:rsidRDefault="002043A5" w:rsidP="002043A5">
      <w:pPr>
        <w:ind w:firstLine="567"/>
        <w:jc w:val="both"/>
        <w:rPr>
          <w:sz w:val="28"/>
          <w:szCs w:val="28"/>
        </w:rPr>
      </w:pPr>
    </w:p>
    <w:p w:rsidR="002043A5" w:rsidRDefault="002043A5" w:rsidP="002043A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2043A5" w:rsidRDefault="002043A5" w:rsidP="002043A5">
      <w:pPr>
        <w:ind w:firstLine="567"/>
        <w:jc w:val="right"/>
        <w:rPr>
          <w:sz w:val="28"/>
          <w:szCs w:val="28"/>
        </w:rPr>
      </w:pPr>
    </w:p>
    <w:p w:rsidR="002043A5" w:rsidRPr="008B22A9" w:rsidRDefault="002043A5" w:rsidP="002043A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8B22A9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сельском поселении Исаклы муниципального района Исаклинский правил благоустройства территории</w:t>
      </w:r>
      <w:proofErr w:type="gramEnd"/>
    </w:p>
    <w:p w:rsidR="002043A5" w:rsidRDefault="002043A5" w:rsidP="002043A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36"/>
        <w:gridCol w:w="4682"/>
      </w:tblGrid>
      <w:tr w:rsidR="002043A5" w:rsidRPr="004B0CE7" w:rsidTr="00F650AE">
        <w:tc>
          <w:tcPr>
            <w:tcW w:w="594" w:type="dxa"/>
            <w:shd w:val="clear" w:color="auto" w:fill="auto"/>
          </w:tcPr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4B0CE7">
              <w:rPr>
                <w:sz w:val="28"/>
                <w:szCs w:val="28"/>
              </w:rPr>
              <w:t>№</w:t>
            </w:r>
          </w:p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0C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0CE7">
              <w:rPr>
                <w:sz w:val="28"/>
                <w:szCs w:val="28"/>
              </w:rPr>
              <w:t>/</w:t>
            </w:r>
            <w:proofErr w:type="spellStart"/>
            <w:r w:rsidRPr="004B0C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4B0CE7">
              <w:rPr>
                <w:sz w:val="28"/>
                <w:szCs w:val="28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682" w:type="dxa"/>
            <w:shd w:val="clear" w:color="auto" w:fill="auto"/>
          </w:tcPr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</w:rPr>
            </w:pPr>
            <w:r w:rsidRPr="004B0CE7">
              <w:rPr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2043A5" w:rsidRPr="004B0CE7" w:rsidTr="00F650AE">
        <w:tc>
          <w:tcPr>
            <w:tcW w:w="594" w:type="dxa"/>
            <w:shd w:val="clear" w:color="auto" w:fill="auto"/>
          </w:tcPr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4B0CE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436" w:type="dxa"/>
            <w:shd w:val="clear" w:color="auto" w:fill="auto"/>
          </w:tcPr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4B0CE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682" w:type="dxa"/>
            <w:shd w:val="clear" w:color="auto" w:fill="auto"/>
          </w:tcPr>
          <w:p w:rsidR="002043A5" w:rsidRPr="004B0CE7" w:rsidRDefault="002043A5" w:rsidP="002043A5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4B0CE7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043A5" w:rsidRDefault="002043A5" w:rsidP="002043A5">
      <w:pPr>
        <w:ind w:firstLine="567"/>
      </w:pPr>
    </w:p>
    <w:sectPr w:rsidR="002043A5" w:rsidSect="002043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66" w:rsidRPr="0074007C" w:rsidRDefault="00BD41ED">
    <w:pPr>
      <w:pStyle w:val="a6"/>
      <w:jc w:val="center"/>
      <w:rPr>
        <w:rFonts w:ascii="Times New Roman" w:hAnsi="Times New Roman"/>
      </w:rPr>
    </w:pPr>
    <w:r w:rsidRPr="0074007C">
      <w:rPr>
        <w:rFonts w:ascii="Times New Roman" w:hAnsi="Times New Roman"/>
      </w:rPr>
      <w:fldChar w:fldCharType="begin"/>
    </w:r>
    <w:r w:rsidRPr="0074007C">
      <w:rPr>
        <w:rFonts w:ascii="Times New Roman" w:hAnsi="Times New Roman"/>
      </w:rPr>
      <w:instrText>PAGE   \* MERGEFORMAT</w:instrText>
    </w:r>
    <w:r w:rsidRPr="0074007C">
      <w:rPr>
        <w:rFonts w:ascii="Times New Roman" w:hAnsi="Times New Roman"/>
      </w:rPr>
      <w:fldChar w:fldCharType="separate"/>
    </w:r>
    <w:r w:rsidR="00EF2DD0" w:rsidRPr="00EF2DD0">
      <w:rPr>
        <w:rFonts w:ascii="Times New Roman" w:hAnsi="Times New Roman"/>
        <w:noProof/>
        <w:lang w:val="ru-RU"/>
      </w:rPr>
      <w:t>21</w:t>
    </w:r>
    <w:r w:rsidRPr="0074007C">
      <w:rPr>
        <w:rFonts w:ascii="Times New Roman" w:hAnsi="Times New Roman"/>
      </w:rPr>
      <w:fldChar w:fldCharType="end"/>
    </w:r>
  </w:p>
  <w:p w:rsidR="002E1366" w:rsidRDefault="00BD41ED" w:rsidP="002443B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>
    <w:nsid w:val="11EB11CB"/>
    <w:multiLevelType w:val="hybridMultilevel"/>
    <w:tmpl w:val="83D28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533B8A"/>
    <w:multiLevelType w:val="hybridMultilevel"/>
    <w:tmpl w:val="A5ECFCF4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1314C"/>
    <w:multiLevelType w:val="hybridMultilevel"/>
    <w:tmpl w:val="C3448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277"/>
    <w:multiLevelType w:val="hybridMultilevel"/>
    <w:tmpl w:val="C2FE0DAA"/>
    <w:lvl w:ilvl="0" w:tplc="12B4C766">
      <w:start w:val="1"/>
      <w:numFmt w:val="bullet"/>
      <w:lvlText w:val=""/>
      <w:lvlJc w:val="left"/>
      <w:pPr>
        <w:tabs>
          <w:tab w:val="num" w:pos="1389"/>
        </w:tabs>
        <w:ind w:left="138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AC866F9"/>
    <w:multiLevelType w:val="hybridMultilevel"/>
    <w:tmpl w:val="9346832E"/>
    <w:lvl w:ilvl="0" w:tplc="ECA2AE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31B16"/>
    <w:multiLevelType w:val="multilevel"/>
    <w:tmpl w:val="91366A28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/>
        <w:b/>
        <w:sz w:val="28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color w:val="00000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10"/>
    <w:rsid w:val="00003D10"/>
    <w:rsid w:val="002043A5"/>
    <w:rsid w:val="003A144B"/>
    <w:rsid w:val="0069377A"/>
    <w:rsid w:val="007E1D41"/>
    <w:rsid w:val="00AE3436"/>
    <w:rsid w:val="00BD41ED"/>
    <w:rsid w:val="00C554E7"/>
    <w:rsid w:val="00E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D10"/>
    <w:rPr>
      <w:sz w:val="24"/>
    </w:rPr>
  </w:style>
  <w:style w:type="character" w:customStyle="1" w:styleId="a4">
    <w:name w:val="Основной текст Знак"/>
    <w:basedOn w:val="a0"/>
    <w:link w:val="a3"/>
    <w:rsid w:val="00003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rsid w:val="00003D1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2043A5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2043A5"/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Основной текст_"/>
    <w:link w:val="3"/>
    <w:rsid w:val="002043A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2043A5"/>
    <w:pPr>
      <w:widowControl w:val="0"/>
      <w:shd w:val="clear" w:color="auto" w:fill="FFFFFF"/>
      <w:spacing w:after="480" w:line="0" w:lineRule="atLeast"/>
      <w:ind w:hanging="1800"/>
      <w:jc w:val="center"/>
    </w:pPr>
    <w:rPr>
      <w:rFonts w:cstheme="minorBidi"/>
      <w:sz w:val="27"/>
      <w:szCs w:val="27"/>
      <w:lang w:eastAsia="en-US"/>
    </w:rPr>
  </w:style>
  <w:style w:type="character" w:customStyle="1" w:styleId="2">
    <w:name w:val="Основной текст2"/>
    <w:rsid w:val="0020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qFormat/>
    <w:rsid w:val="002043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qFormat/>
    <w:rsid w:val="002043A5"/>
  </w:style>
  <w:style w:type="paragraph" w:styleId="a9">
    <w:name w:val="Normal (Web)"/>
    <w:basedOn w:val="a"/>
    <w:qFormat/>
    <w:rsid w:val="002043A5"/>
    <w:pPr>
      <w:spacing w:before="280" w:after="280"/>
    </w:pPr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04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2022-08-15T05:26:00Z</cp:lastPrinted>
  <dcterms:created xsi:type="dcterms:W3CDTF">2022-08-15T05:08:00Z</dcterms:created>
  <dcterms:modified xsi:type="dcterms:W3CDTF">2022-08-15T05:59:00Z</dcterms:modified>
</cp:coreProperties>
</file>