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08" w:rsidRDefault="00F52476" w:rsidP="0061564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52476">
        <w:rPr>
          <w:b/>
          <w:color w:val="000000"/>
          <w:sz w:val="28"/>
          <w:szCs w:val="28"/>
        </w:rPr>
        <w:t>Изменены требования к антитеррористической защищённости мест массового пребывания людей.</w:t>
      </w:r>
    </w:p>
    <w:p w:rsidR="00F52476" w:rsidRDefault="00F52476" w:rsidP="0061564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035">
        <w:rPr>
          <w:noProof/>
          <w:sz w:val="28"/>
        </w:rPr>
        <w:t>Ситуацию комментирует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F52476" w:rsidRPr="00F52476" w:rsidRDefault="00F52476" w:rsidP="00F52476">
      <w:pPr>
        <w:ind w:firstLine="851"/>
        <w:jc w:val="both"/>
        <w:rPr>
          <w:sz w:val="28"/>
          <w:szCs w:val="28"/>
        </w:rPr>
      </w:pPr>
      <w:r w:rsidRPr="00F52476">
        <w:rPr>
          <w:sz w:val="28"/>
          <w:szCs w:val="28"/>
        </w:rPr>
        <w:t>11.08.2020 вступили в законную силу изменения в Требования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(территорий), утверждённые Постановлением Правительства РФ от 25.03.2015 № 272.</w:t>
      </w:r>
    </w:p>
    <w:p w:rsidR="00B762F4" w:rsidRDefault="00F52476" w:rsidP="00F52476">
      <w:pPr>
        <w:ind w:firstLine="851"/>
        <w:jc w:val="both"/>
        <w:rPr>
          <w:sz w:val="28"/>
          <w:szCs w:val="28"/>
        </w:rPr>
      </w:pPr>
      <w:r w:rsidRPr="00F52476">
        <w:rPr>
          <w:sz w:val="28"/>
          <w:szCs w:val="28"/>
        </w:rPr>
        <w:t>Согласно постановлению Правительства РФ от 29.07.2020 № 1139 «О внесении изменений в требования к антитеррористической защищенности мест массового пребывания людей»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людей, архивирование и хранение данных в течение 30 дней, а также информационное взаимодействие с региональными подсистемами видеонаблюдения сегментов аппаратно-программного комплекса «Безопасный город» (передачу видеоизображения в реальном времени, видеоизображения в архиве, результатов работы средств видеоизображения и видеоидентификации).</w:t>
      </w:r>
      <w:bookmarkStart w:id="0" w:name="_GoBack"/>
      <w:bookmarkEnd w:id="0"/>
    </w:p>
    <w:p w:rsidR="00177035" w:rsidRPr="0078070C" w:rsidRDefault="00177035" w:rsidP="00177035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25" w:rsidRDefault="005A6625">
      <w:r>
        <w:separator/>
      </w:r>
    </w:p>
  </w:endnote>
  <w:endnote w:type="continuationSeparator" w:id="1">
    <w:p w:rsidR="005A6625" w:rsidRDefault="005A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25" w:rsidRDefault="005A6625">
      <w:r>
        <w:separator/>
      </w:r>
    </w:p>
  </w:footnote>
  <w:footnote w:type="continuationSeparator" w:id="1">
    <w:p w:rsidR="005A6625" w:rsidRDefault="005A6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D45A9F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F52476">
          <w:rPr>
            <w:noProof/>
          </w:rPr>
          <w:t>2</w:t>
        </w:r>
        <w:r>
          <w:fldChar w:fldCharType="end"/>
        </w:r>
      </w:p>
    </w:sdtContent>
  </w:sdt>
  <w:p w:rsidR="007F467F" w:rsidRDefault="005A6625">
    <w:pPr>
      <w:pStyle w:val="a3"/>
    </w:pPr>
  </w:p>
  <w:p w:rsidR="00C561F8" w:rsidRDefault="005A6625"/>
  <w:p w:rsidR="007F2E7F" w:rsidRDefault="005A66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532C2"/>
    <w:rsid w:val="00273D17"/>
    <w:rsid w:val="00286A21"/>
    <w:rsid w:val="003413FD"/>
    <w:rsid w:val="00444845"/>
    <w:rsid w:val="0054242E"/>
    <w:rsid w:val="005A43D8"/>
    <w:rsid w:val="005A6625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840D98"/>
    <w:rsid w:val="00931947"/>
    <w:rsid w:val="00947708"/>
    <w:rsid w:val="00B576EE"/>
    <w:rsid w:val="00B762F4"/>
    <w:rsid w:val="00B95C31"/>
    <w:rsid w:val="00C740A7"/>
    <w:rsid w:val="00C92371"/>
    <w:rsid w:val="00D14836"/>
    <w:rsid w:val="00D41DA7"/>
    <w:rsid w:val="00D45A9F"/>
    <w:rsid w:val="00DE7054"/>
    <w:rsid w:val="00EC74D4"/>
    <w:rsid w:val="00F5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2020-11-17T13:34:00Z</dcterms:created>
  <dcterms:modified xsi:type="dcterms:W3CDTF">2020-11-17T13:34:00Z</dcterms:modified>
</cp:coreProperties>
</file>