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9C" w:rsidRDefault="006B389C" w:rsidP="006B389C">
      <w:pPr>
        <w:tabs>
          <w:tab w:val="left" w:pos="1245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E0AAC">
        <w:rPr>
          <w:rFonts w:ascii="Times New Roman" w:hAnsi="Times New Roman" w:cs="Times New Roman"/>
          <w:sz w:val="24"/>
          <w:szCs w:val="24"/>
        </w:rPr>
        <w:t>Расширен перечень государственных услуг, предоставляемых в МФЦ</w:t>
      </w:r>
    </w:p>
    <w:p w:rsidR="006B389C" w:rsidRPr="00CE0AAC" w:rsidRDefault="006B389C" w:rsidP="006B389C">
      <w:pPr>
        <w:tabs>
          <w:tab w:val="left" w:pos="1245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0AAC">
        <w:rPr>
          <w:rFonts w:ascii="Times New Roman" w:hAnsi="Times New Roman" w:cs="Times New Roman"/>
          <w:sz w:val="24"/>
          <w:szCs w:val="24"/>
        </w:rPr>
        <w:t>С 1 января 2017 года вступило в действие Постановление Правите</w:t>
      </w:r>
      <w:r>
        <w:rPr>
          <w:rFonts w:ascii="Times New Roman" w:hAnsi="Times New Roman" w:cs="Times New Roman"/>
          <w:sz w:val="24"/>
          <w:szCs w:val="24"/>
        </w:rPr>
        <w:t>льства РФ от 28.12.2016 N 1510.</w:t>
      </w:r>
    </w:p>
    <w:bookmarkEnd w:id="0"/>
    <w:p w:rsidR="006B389C" w:rsidRPr="00CE0AAC" w:rsidRDefault="006B389C" w:rsidP="006B389C">
      <w:pPr>
        <w:tabs>
          <w:tab w:val="left" w:pos="12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AAC">
        <w:rPr>
          <w:rFonts w:ascii="Times New Roman" w:hAnsi="Times New Roman" w:cs="Times New Roman"/>
          <w:sz w:val="24"/>
          <w:szCs w:val="24"/>
        </w:rPr>
        <w:t>Изменения касаются взаимодействия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</w:t>
      </w:r>
      <w:r>
        <w:rPr>
          <w:rFonts w:ascii="Times New Roman" w:hAnsi="Times New Roman" w:cs="Times New Roman"/>
          <w:sz w:val="24"/>
          <w:szCs w:val="24"/>
        </w:rPr>
        <w:t>ганами местного самоуправления.</w:t>
      </w:r>
    </w:p>
    <w:p w:rsidR="006B389C" w:rsidRPr="00CE0AAC" w:rsidRDefault="006B389C" w:rsidP="006B389C">
      <w:pPr>
        <w:tabs>
          <w:tab w:val="left" w:pos="12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AAC">
        <w:rPr>
          <w:rFonts w:ascii="Times New Roman" w:hAnsi="Times New Roman" w:cs="Times New Roman"/>
          <w:sz w:val="24"/>
          <w:szCs w:val="24"/>
        </w:rPr>
        <w:t>Так, перечень государственных услуг, предоставление которых организуется по принципу «одного окна»</w:t>
      </w:r>
      <w:r>
        <w:rPr>
          <w:rFonts w:ascii="Times New Roman" w:hAnsi="Times New Roman" w:cs="Times New Roman"/>
          <w:sz w:val="24"/>
          <w:szCs w:val="24"/>
        </w:rPr>
        <w:t>, дополнен следующими пунктами:</w:t>
      </w:r>
    </w:p>
    <w:p w:rsidR="006B389C" w:rsidRPr="00CE0AAC" w:rsidRDefault="006B389C" w:rsidP="006B389C">
      <w:pPr>
        <w:tabs>
          <w:tab w:val="left" w:pos="12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AAC">
        <w:rPr>
          <w:rFonts w:ascii="Times New Roman" w:hAnsi="Times New Roman" w:cs="Times New Roman"/>
          <w:sz w:val="24"/>
          <w:szCs w:val="24"/>
        </w:rPr>
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</w:t>
      </w:r>
      <w:proofErr w:type="gramEnd"/>
      <w:r w:rsidRPr="00CE0A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0AAC">
        <w:rPr>
          <w:rFonts w:ascii="Times New Roman" w:hAnsi="Times New Roman" w:cs="Times New Roman"/>
          <w:sz w:val="24"/>
          <w:szCs w:val="24"/>
        </w:rPr>
        <w:t>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</w:t>
      </w:r>
      <w:r>
        <w:rPr>
          <w:rFonts w:ascii="Times New Roman" w:hAnsi="Times New Roman" w:cs="Times New Roman"/>
          <w:sz w:val="24"/>
          <w:szCs w:val="24"/>
        </w:rPr>
        <w:t>бслуживание собак-проводников).</w:t>
      </w:r>
      <w:proofErr w:type="gramEnd"/>
    </w:p>
    <w:p w:rsidR="006B389C" w:rsidRDefault="006B389C" w:rsidP="006B389C">
      <w:pPr>
        <w:tabs>
          <w:tab w:val="left" w:pos="12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AAC">
        <w:rPr>
          <w:rFonts w:ascii="Times New Roman" w:hAnsi="Times New Roman" w:cs="Times New Roman"/>
          <w:sz w:val="24"/>
          <w:szCs w:val="24"/>
        </w:rPr>
        <w:t>Также к указанному перечню отнесено 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</w:t>
      </w:r>
      <w:proofErr w:type="gramEnd"/>
      <w:r w:rsidRPr="00CE0A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E0AAC">
        <w:rPr>
          <w:rFonts w:ascii="Times New Roman" w:hAnsi="Times New Roman" w:cs="Times New Roman"/>
          <w:sz w:val="24"/>
          <w:szCs w:val="24"/>
        </w:rPr>
        <w:t>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процентов).</w:t>
      </w:r>
      <w:proofErr w:type="gramEnd"/>
    </w:p>
    <w:p w:rsidR="00DE7054" w:rsidRPr="006B389C" w:rsidRDefault="00DE7054">
      <w:pPr>
        <w:rPr>
          <w:sz w:val="24"/>
        </w:rPr>
      </w:pPr>
    </w:p>
    <w:p w:rsidR="006B389C" w:rsidRPr="006B389C" w:rsidRDefault="006B389C">
      <w:pPr>
        <w:rPr>
          <w:rFonts w:ascii="Times New Roman" w:hAnsi="Times New Roman" w:cs="Times New Roman"/>
          <w:sz w:val="24"/>
        </w:rPr>
      </w:pPr>
      <w:r w:rsidRPr="006B389C">
        <w:rPr>
          <w:rFonts w:ascii="Times New Roman" w:hAnsi="Times New Roman" w:cs="Times New Roman"/>
          <w:sz w:val="24"/>
        </w:rPr>
        <w:t xml:space="preserve">Помощник прокурора района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6B389C">
        <w:rPr>
          <w:rFonts w:ascii="Times New Roman" w:hAnsi="Times New Roman" w:cs="Times New Roman"/>
          <w:sz w:val="24"/>
        </w:rPr>
        <w:t xml:space="preserve">              И.Ю. Римша</w:t>
      </w:r>
    </w:p>
    <w:sectPr w:rsidR="006B389C" w:rsidRPr="006B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6A"/>
    <w:rsid w:val="006B389C"/>
    <w:rsid w:val="00B576EE"/>
    <w:rsid w:val="00C3626A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2017-12-06T11:58:00Z</dcterms:created>
  <dcterms:modified xsi:type="dcterms:W3CDTF">2017-12-06T11:59:00Z</dcterms:modified>
</cp:coreProperties>
</file>