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ED" w:rsidRDefault="006044ED" w:rsidP="006044ED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  <w:r w:rsidRPr="009B1461">
        <w:rPr>
          <w:b/>
          <w:color w:val="000000" w:themeColor="text1"/>
          <w:sz w:val="28"/>
          <w:szCs w:val="28"/>
        </w:rPr>
        <w:t>Об антитеррористической защищенности мест массового пребывания людей и объектов (территорий), охраняемых национальной гвардией</w:t>
      </w:r>
    </w:p>
    <w:p w:rsidR="006044ED" w:rsidRPr="009B1461" w:rsidRDefault="006044ED" w:rsidP="006044ED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Постановлением правительства от 19.01.2018 № 28 скорректированы Требования к антитеррористической защищенности мест массового пребывания людей (ММПЛ).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 xml:space="preserve">Для категорирования ММПЛ и оценки состояния его антитеррористической защищенности регионом (муниципалитетом), на территории которого расположено ММПЛ, создается межведомственная комиссия по обследованию ММПЛ. 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Закреплено, что обследование проводится в срок не более 30</w:t>
      </w:r>
      <w:r>
        <w:rPr>
          <w:color w:val="000000" w:themeColor="text1"/>
          <w:sz w:val="28"/>
          <w:szCs w:val="28"/>
        </w:rPr>
        <w:t xml:space="preserve"> дней с даты создания комиссии.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Также скорректированы Требования к антитеррористической защищенности объектов (территорий), подлежащих обязательной охране</w:t>
      </w:r>
      <w:r>
        <w:rPr>
          <w:color w:val="000000" w:themeColor="text1"/>
          <w:sz w:val="28"/>
          <w:szCs w:val="28"/>
        </w:rPr>
        <w:t xml:space="preserve"> войсками национальной гвардии.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 xml:space="preserve">Для проведения категорирования объекта (территории) решением руководителя (собственника) органа (организации), являющегося правообладателем объекта (территории), создается комиссия по обследованию и категорированию. 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Закреплено, что обследование проводится в срок не более 30</w:t>
      </w:r>
      <w:r>
        <w:rPr>
          <w:color w:val="000000" w:themeColor="text1"/>
          <w:sz w:val="28"/>
          <w:szCs w:val="28"/>
        </w:rPr>
        <w:t xml:space="preserve"> дней с даты создания комиссии.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В обоих случаях указано, что служебная информация о состоянии антитеррористической защищенности и принимаемых мерах по ее усилению, содержащаяся в акте обследования, иных документах и других материальных носителях информации, является информацией</w:t>
      </w:r>
      <w:r>
        <w:rPr>
          <w:color w:val="000000" w:themeColor="text1"/>
          <w:sz w:val="28"/>
          <w:szCs w:val="28"/>
        </w:rPr>
        <w:t xml:space="preserve"> ограниченного распространения.</w:t>
      </w: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Антитеррористическая защищенность мест массового пребывания людей обеспечивается, в том числе, путем установления порядка работы с такой информацией, организации допуска лиц к ней, определения обязанностей таких лиц, организации и осуществления контроля за обеспечением порядка рабо</w:t>
      </w:r>
      <w:r>
        <w:rPr>
          <w:color w:val="000000" w:themeColor="text1"/>
          <w:sz w:val="28"/>
          <w:szCs w:val="28"/>
        </w:rPr>
        <w:t>ты с информацией и ее хранения.</w:t>
      </w:r>
    </w:p>
    <w:p w:rsidR="006044ED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9B1461">
        <w:rPr>
          <w:color w:val="000000" w:themeColor="text1"/>
          <w:sz w:val="28"/>
          <w:szCs w:val="28"/>
        </w:rPr>
        <w:t>Изменения вступили в действие с 31.01.2018.</w:t>
      </w:r>
    </w:p>
    <w:p w:rsidR="006044ED" w:rsidRDefault="006044ED" w:rsidP="006044E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44ED" w:rsidRPr="009B1461" w:rsidRDefault="006044ED" w:rsidP="006044ED">
      <w:pPr>
        <w:tabs>
          <w:tab w:val="left" w:pos="1245"/>
        </w:tabs>
        <w:ind w:firstLine="709"/>
        <w:jc w:val="both"/>
        <w:rPr>
          <w:sz w:val="28"/>
          <w:szCs w:val="28"/>
        </w:rPr>
      </w:pPr>
    </w:p>
    <w:p w:rsidR="006044ED" w:rsidRDefault="006044ED" w:rsidP="006044ED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6044ED" w:rsidRDefault="006044ED" w:rsidP="006044ED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</w:p>
    <w:p w:rsidR="006044ED" w:rsidRDefault="006044ED" w:rsidP="006044ED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И.Ю. Римша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D"/>
    <w:rsid w:val="006044ED"/>
    <w:rsid w:val="00692634"/>
    <w:rsid w:val="008655AD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2018-03-23T11:51:00Z</dcterms:created>
  <dcterms:modified xsi:type="dcterms:W3CDTF">2018-03-23T11:51:00Z</dcterms:modified>
</cp:coreProperties>
</file>