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B" w:rsidRDefault="00757A29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Существует ли </w:t>
      </w:r>
      <w:bookmarkStart w:id="0" w:name="_GoBack"/>
      <w:r>
        <w:rPr>
          <w:b/>
          <w:color w:val="000000"/>
          <w:sz w:val="28"/>
          <w:szCs w:val="28"/>
        </w:rPr>
        <w:t>ответственность</w:t>
      </w:r>
      <w:r w:rsidRPr="00757A29">
        <w:rPr>
          <w:b/>
          <w:color w:val="000000"/>
          <w:sz w:val="28"/>
          <w:szCs w:val="28"/>
        </w:rPr>
        <w:t xml:space="preserve"> за нарушения требований к антитеррористической защищенности </w:t>
      </w:r>
      <w:bookmarkEnd w:id="0"/>
      <w:r w:rsidRPr="00757A29">
        <w:rPr>
          <w:b/>
          <w:color w:val="000000"/>
          <w:sz w:val="28"/>
          <w:szCs w:val="28"/>
        </w:rPr>
        <w:t>объектов</w:t>
      </w:r>
      <w:r>
        <w:rPr>
          <w:b/>
          <w:color w:val="000000"/>
          <w:sz w:val="28"/>
          <w:szCs w:val="28"/>
        </w:rPr>
        <w:t>?</w:t>
      </w:r>
    </w:p>
    <w:p w:rsidR="00757A29" w:rsidRPr="00541BCC" w:rsidRDefault="00757A29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A29">
        <w:rPr>
          <w:noProof/>
          <w:sz w:val="28"/>
          <w:szCs w:val="28"/>
        </w:rPr>
        <w:t xml:space="preserve">На Ваш вопрос отвечает </w:t>
      </w:r>
      <w:r w:rsidR="00615644" w:rsidRPr="00541BCC">
        <w:rPr>
          <w:kern w:val="2"/>
          <w:sz w:val="28"/>
          <w:szCs w:val="28"/>
        </w:rPr>
        <w:t xml:space="preserve">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757A29" w:rsidRPr="00757A29" w:rsidRDefault="00757A29" w:rsidP="00757A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7A29">
        <w:rPr>
          <w:sz w:val="28"/>
          <w:szCs w:val="28"/>
        </w:rPr>
        <w:t>Федеральным законом от 6 марта 2006 года № 35-ФЗ «О противодействии терроризму» в целях обеспечения безопасности граждан предусмотрена обязанность руководителей организаций принимать меры к антитеррористической защищенности объектов (территорий), препятствующие сов</w:t>
      </w:r>
      <w:r>
        <w:rPr>
          <w:sz w:val="28"/>
          <w:szCs w:val="28"/>
        </w:rPr>
        <w:t>ершению террористического акта.</w:t>
      </w:r>
    </w:p>
    <w:p w:rsidR="00757A29" w:rsidRPr="00757A29" w:rsidRDefault="00757A29" w:rsidP="00757A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7A29">
        <w:rPr>
          <w:sz w:val="28"/>
          <w:szCs w:val="28"/>
        </w:rPr>
        <w:t xml:space="preserve">Требования антитеррористической защищенности конкретных объектов (территорий) </w:t>
      </w:r>
      <w:proofErr w:type="gramStart"/>
      <w:r w:rsidRPr="00757A29">
        <w:rPr>
          <w:sz w:val="28"/>
          <w:szCs w:val="28"/>
        </w:rPr>
        <w:t>утверждаются Правительством Российской Федерации и являются</w:t>
      </w:r>
      <w:proofErr w:type="gramEnd"/>
      <w:r w:rsidRPr="00757A29">
        <w:rPr>
          <w:sz w:val="28"/>
          <w:szCs w:val="28"/>
        </w:rPr>
        <w:t xml:space="preserve"> обязательными для исполнения руковод</w:t>
      </w:r>
      <w:r>
        <w:rPr>
          <w:sz w:val="28"/>
          <w:szCs w:val="28"/>
        </w:rPr>
        <w:t>ителями организаций и ведомств.</w:t>
      </w:r>
    </w:p>
    <w:p w:rsidR="00757A29" w:rsidRPr="00757A29" w:rsidRDefault="00757A29" w:rsidP="00757A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7A29">
        <w:rPr>
          <w:sz w:val="28"/>
          <w:szCs w:val="28"/>
        </w:rPr>
        <w:t>Федеральным законом от 16 декабря 2019 года № 441-ФЗ «О внесении изменений в Кодекс Российской Федерации об административных правонарушениях» установлена административная ответственность за нарушение требований к антитеррористической защи</w:t>
      </w:r>
      <w:r>
        <w:rPr>
          <w:sz w:val="28"/>
          <w:szCs w:val="28"/>
        </w:rPr>
        <w:t>щенности объектов (территорий).</w:t>
      </w:r>
    </w:p>
    <w:p w:rsidR="00757A29" w:rsidRPr="00757A29" w:rsidRDefault="00757A29" w:rsidP="00757A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57A29">
        <w:rPr>
          <w:sz w:val="28"/>
          <w:szCs w:val="28"/>
        </w:rPr>
        <w:t>Так, глава 20 Кодекса Российской Федерации об административных правонарушениях (далее – КоАП РФ) дополнена статьей 20.35, частью 1 которой предусмотрена ответственность за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</w:t>
      </w:r>
      <w:proofErr w:type="gramEnd"/>
      <w:r w:rsidRPr="00757A29">
        <w:rPr>
          <w:sz w:val="28"/>
          <w:szCs w:val="28"/>
        </w:rPr>
        <w:t xml:space="preserve"> настоящего Кодекса, если эти действия не содержат признак</w:t>
      </w:r>
      <w:r>
        <w:rPr>
          <w:sz w:val="28"/>
          <w:szCs w:val="28"/>
        </w:rPr>
        <w:t>ов уголовно наказуемого деяния.</w:t>
      </w:r>
    </w:p>
    <w:p w:rsidR="00757A29" w:rsidRPr="00757A29" w:rsidRDefault="00757A29" w:rsidP="00757A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7A29">
        <w:rPr>
          <w:sz w:val="28"/>
          <w:szCs w:val="28"/>
        </w:rPr>
        <w:t xml:space="preserve">Частью 2 статьи 20.35 КоАП РФ предусмотрена ответственность за нарушение аналогичных действий в </w:t>
      </w:r>
      <w:proofErr w:type="gramStart"/>
      <w:r w:rsidRPr="00757A29">
        <w:rPr>
          <w:sz w:val="28"/>
          <w:szCs w:val="28"/>
        </w:rPr>
        <w:t>отношении</w:t>
      </w:r>
      <w:proofErr w:type="gramEnd"/>
      <w:r w:rsidRPr="00757A29">
        <w:rPr>
          <w:sz w:val="28"/>
          <w:szCs w:val="28"/>
        </w:rPr>
        <w:t xml:space="preserve"> объектов (территорий) религиозных организаций, если эти действия не содержат признаков уголовно наказуемого деян</w:t>
      </w:r>
      <w:r>
        <w:rPr>
          <w:sz w:val="28"/>
          <w:szCs w:val="28"/>
        </w:rPr>
        <w:t>ия.</w:t>
      </w:r>
    </w:p>
    <w:p w:rsidR="00757A29" w:rsidRPr="00757A29" w:rsidRDefault="00757A29" w:rsidP="00757A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57A29">
        <w:rPr>
          <w:sz w:val="28"/>
          <w:szCs w:val="28"/>
        </w:rPr>
        <w:t>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- от трех тысяч до пяти тысяч рублей; для должностных лиц - от тридцати тысяч до пятидесяти тысяч рублей или дисквалификация на срок от шести месяцев до трех лет;</w:t>
      </w:r>
      <w:proofErr w:type="gramEnd"/>
      <w:r w:rsidRPr="00757A29">
        <w:rPr>
          <w:sz w:val="28"/>
          <w:szCs w:val="28"/>
        </w:rPr>
        <w:t xml:space="preserve"> для юридических лиц - от ста</w:t>
      </w:r>
      <w:r>
        <w:rPr>
          <w:sz w:val="28"/>
          <w:szCs w:val="28"/>
        </w:rPr>
        <w:t xml:space="preserve"> тысяч до пятисот тысяч рублей.</w:t>
      </w:r>
    </w:p>
    <w:p w:rsidR="00757A29" w:rsidRPr="00757A29" w:rsidRDefault="00757A29" w:rsidP="00757A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57A29">
        <w:rPr>
          <w:sz w:val="28"/>
          <w:szCs w:val="28"/>
        </w:rPr>
        <w:lastRenderedPageBreak/>
        <w:t>За аналогичные правонарушения в отношении объектов (территорий) религиозных организаций размер штрафа составит: для граждан - от трех тысяч до пяти тысяч рублей; для должностных лиц - от тридцати тысяч до пятидесяти тысяч рублей; для юридических лиц - от пятидесят</w:t>
      </w:r>
      <w:r>
        <w:rPr>
          <w:sz w:val="28"/>
          <w:szCs w:val="28"/>
        </w:rPr>
        <w:t>и тысяч до ста тысяч рублей.</w:t>
      </w:r>
      <w:proofErr w:type="gramEnd"/>
    </w:p>
    <w:p w:rsidR="00757A29" w:rsidRPr="00757A29" w:rsidRDefault="00757A29" w:rsidP="00757A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7A29">
        <w:rPr>
          <w:sz w:val="28"/>
          <w:szCs w:val="28"/>
        </w:rPr>
        <w:t>Дела об административных правонарушениях, предусмотренных названной статьёй, относятся к подведомственности судей</w:t>
      </w:r>
      <w:r>
        <w:rPr>
          <w:sz w:val="28"/>
          <w:szCs w:val="28"/>
        </w:rPr>
        <w:t xml:space="preserve"> (часть 1 статьи 23.1 КоАП РФ).</w:t>
      </w:r>
    </w:p>
    <w:p w:rsidR="003172EC" w:rsidRDefault="00757A29" w:rsidP="00757A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57A29">
        <w:rPr>
          <w:sz w:val="28"/>
          <w:szCs w:val="28"/>
        </w:rPr>
        <w:t>Правом составлять протоколы об указанных административных правонарушениях наделяются в пределах своих полномочий должностные лица органов внутренних дел (полиции), должностные лица федерального органа исполнительной власти, уполномоченного в области безопасности Российской Федерации, его территориальных органов, а также должностные лица войск национальной гвардии Российской Федерации (пункты 1, 56, 103 части 2 статьи 28.3 КоАП РФ).</w:t>
      </w:r>
      <w:r w:rsidR="003172EC" w:rsidRPr="003172EC">
        <w:rPr>
          <w:sz w:val="28"/>
          <w:szCs w:val="28"/>
        </w:rPr>
        <w:t>.</w:t>
      </w:r>
      <w:proofErr w:type="gramEnd"/>
    </w:p>
    <w:p w:rsidR="00C15CE3" w:rsidRDefault="004A6D39" w:rsidP="003172EC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57A29">
          <w:rPr>
            <w:noProof/>
          </w:rPr>
          <w:t>2</w:t>
        </w:r>
        <w:r>
          <w:fldChar w:fldCharType="end"/>
        </w:r>
      </w:p>
    </w:sdtContent>
  </w:sdt>
  <w:p w:rsidR="007F467F" w:rsidRDefault="00757A29">
    <w:pPr>
      <w:pStyle w:val="a3"/>
    </w:pPr>
  </w:p>
  <w:p w:rsidR="00C561F8" w:rsidRDefault="00757A29"/>
  <w:p w:rsidR="007F2E7F" w:rsidRDefault="00757A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222399"/>
    <w:rsid w:val="0026162F"/>
    <w:rsid w:val="00273D17"/>
    <w:rsid w:val="00286A21"/>
    <w:rsid w:val="003172EC"/>
    <w:rsid w:val="003413FD"/>
    <w:rsid w:val="003627FC"/>
    <w:rsid w:val="00444845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57A29"/>
    <w:rsid w:val="00765002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609D0"/>
    <w:rsid w:val="00F9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2021-05-22T14:06:00Z</dcterms:created>
  <dcterms:modified xsi:type="dcterms:W3CDTF">2021-05-22T14:06:00Z</dcterms:modified>
</cp:coreProperties>
</file>