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84" w:rsidRDefault="00D208FD" w:rsidP="00E3758D">
      <w:pPr>
        <w:contextualSpacing/>
        <w:jc w:val="both"/>
        <w:rPr>
          <w:b/>
          <w:color w:val="000000"/>
          <w:sz w:val="28"/>
          <w:szCs w:val="28"/>
        </w:rPr>
      </w:pPr>
      <w:r w:rsidRPr="00D208FD">
        <w:rPr>
          <w:b/>
          <w:color w:val="000000"/>
          <w:sz w:val="28"/>
          <w:szCs w:val="28"/>
        </w:rPr>
        <w:t>Какие льготы и меры соц</w:t>
      </w:r>
      <w:r>
        <w:rPr>
          <w:b/>
          <w:color w:val="000000"/>
          <w:sz w:val="28"/>
          <w:szCs w:val="28"/>
        </w:rPr>
        <w:t xml:space="preserve">иальной </w:t>
      </w:r>
      <w:r w:rsidRPr="00D208FD">
        <w:rPr>
          <w:b/>
          <w:color w:val="000000"/>
          <w:sz w:val="28"/>
          <w:szCs w:val="28"/>
        </w:rPr>
        <w:t>поддержки предоставляются ветеранам В</w:t>
      </w:r>
      <w:r w:rsidR="00AA7117">
        <w:rPr>
          <w:b/>
          <w:color w:val="000000"/>
          <w:sz w:val="28"/>
          <w:szCs w:val="28"/>
        </w:rPr>
        <w:t>еликой Отечественной войны</w:t>
      </w:r>
      <w:bookmarkStart w:id="0" w:name="_GoBack"/>
      <w:bookmarkEnd w:id="0"/>
      <w:r w:rsidRPr="00D208FD">
        <w:rPr>
          <w:b/>
          <w:color w:val="000000"/>
          <w:sz w:val="28"/>
          <w:szCs w:val="28"/>
        </w:rPr>
        <w:t>?</w:t>
      </w:r>
    </w:p>
    <w:p w:rsidR="00D208FD" w:rsidRPr="00541BCC" w:rsidRDefault="00D208FD" w:rsidP="00E3758D">
      <w:pPr>
        <w:contextualSpacing/>
        <w:jc w:val="both"/>
        <w:rPr>
          <w:b/>
          <w:color w:val="000000"/>
          <w:sz w:val="28"/>
          <w:szCs w:val="28"/>
        </w:rPr>
      </w:pPr>
    </w:p>
    <w:p w:rsidR="00615644" w:rsidRPr="00541BCC" w:rsidRDefault="00741F1D" w:rsidP="00615644">
      <w:pPr>
        <w:ind w:firstLine="709"/>
        <w:contextualSpacing/>
        <w:jc w:val="both"/>
        <w:rPr>
          <w:kern w:val="2"/>
          <w:sz w:val="28"/>
          <w:szCs w:val="28"/>
        </w:rPr>
      </w:pPr>
      <w:r w:rsidRPr="00541BCC">
        <w:rPr>
          <w:noProof/>
          <w:sz w:val="28"/>
          <w:szCs w:val="28"/>
        </w:rPr>
        <w:drawing>
          <wp:anchor distT="0" distB="0" distL="114300" distR="114300" simplePos="0" relativeHeight="251659264" behindDoc="1" locked="0" layoutInCell="1" allowOverlap="1" wp14:anchorId="7A5DD7F3" wp14:editId="7D328999">
            <wp:simplePos x="0" y="0"/>
            <wp:positionH relativeFrom="column">
              <wp:posOffset>-51435</wp:posOffset>
            </wp:positionH>
            <wp:positionV relativeFrom="paragraph">
              <wp:posOffset>39370</wp:posOffset>
            </wp:positionV>
            <wp:extent cx="2571750" cy="2666365"/>
            <wp:effectExtent l="0" t="0" r="0" b="635"/>
            <wp:wrapThrough wrapText="bothSides">
              <wp:wrapPolygon edited="0">
                <wp:start x="0" y="0"/>
                <wp:lineTo x="0" y="21451"/>
                <wp:lineTo x="21440" y="21451"/>
                <wp:lineTo x="21440" y="0"/>
                <wp:lineTo x="0" y="0"/>
              </wp:wrapPolygon>
            </wp:wrapThrough>
            <wp:docPr id="1" name="Рисунок 1" descr="Грибов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бов 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0" cy="2666365"/>
                    </a:xfrm>
                    <a:prstGeom prst="rect">
                      <a:avLst/>
                    </a:prstGeom>
                    <a:noFill/>
                    <a:ln>
                      <a:noFill/>
                    </a:ln>
                  </pic:spPr>
                </pic:pic>
              </a:graphicData>
            </a:graphic>
          </wp:anchor>
        </w:drawing>
      </w:r>
      <w:r w:rsidR="00D208FD">
        <w:rPr>
          <w:noProof/>
          <w:sz w:val="28"/>
          <w:szCs w:val="28"/>
        </w:rPr>
        <w:t>На вопрос отвечает</w:t>
      </w:r>
      <w:r w:rsidR="00615644" w:rsidRPr="00541BCC">
        <w:rPr>
          <w:kern w:val="2"/>
          <w:sz w:val="28"/>
          <w:szCs w:val="28"/>
        </w:rPr>
        <w:t xml:space="preserve"> прокурор </w:t>
      </w:r>
      <w:proofErr w:type="spellStart"/>
      <w:r w:rsidR="00615644" w:rsidRPr="00541BCC">
        <w:rPr>
          <w:kern w:val="2"/>
          <w:sz w:val="28"/>
          <w:szCs w:val="28"/>
        </w:rPr>
        <w:t>Исаклинского</w:t>
      </w:r>
      <w:proofErr w:type="spellEnd"/>
      <w:r w:rsidR="00615644" w:rsidRPr="00541BCC">
        <w:rPr>
          <w:kern w:val="2"/>
          <w:sz w:val="28"/>
          <w:szCs w:val="28"/>
        </w:rPr>
        <w:t xml:space="preserve"> района Самарской </w:t>
      </w:r>
      <w:proofErr w:type="gramStart"/>
      <w:r w:rsidR="00615644" w:rsidRPr="00541BCC">
        <w:rPr>
          <w:kern w:val="2"/>
          <w:sz w:val="28"/>
          <w:szCs w:val="28"/>
        </w:rPr>
        <w:t xml:space="preserve">области  </w:t>
      </w:r>
      <w:r w:rsidR="00615644" w:rsidRPr="00541BCC">
        <w:rPr>
          <w:b/>
          <w:kern w:val="2"/>
          <w:sz w:val="28"/>
          <w:szCs w:val="28"/>
        </w:rPr>
        <w:t>Павел</w:t>
      </w:r>
      <w:proofErr w:type="gramEnd"/>
      <w:r w:rsidR="00615644" w:rsidRPr="00541BCC">
        <w:rPr>
          <w:b/>
          <w:kern w:val="2"/>
          <w:sz w:val="28"/>
          <w:szCs w:val="28"/>
        </w:rPr>
        <w:t xml:space="preserve"> Грибов</w:t>
      </w:r>
      <w:r w:rsidR="00615644" w:rsidRPr="00541BCC">
        <w:rPr>
          <w:kern w:val="2"/>
          <w:sz w:val="28"/>
          <w:szCs w:val="28"/>
        </w:rPr>
        <w:t>.</w:t>
      </w:r>
    </w:p>
    <w:p w:rsidR="00615644" w:rsidRDefault="00615644" w:rsidP="00444845">
      <w:pPr>
        <w:ind w:firstLine="851"/>
        <w:jc w:val="both"/>
        <w:rPr>
          <w:sz w:val="28"/>
          <w:szCs w:val="28"/>
        </w:rPr>
      </w:pPr>
    </w:p>
    <w:p w:rsidR="00D208FD" w:rsidRPr="00D208FD" w:rsidRDefault="00D208FD" w:rsidP="00D208FD">
      <w:pPr>
        <w:ind w:firstLine="709"/>
        <w:jc w:val="both"/>
        <w:rPr>
          <w:sz w:val="28"/>
          <w:szCs w:val="28"/>
        </w:rPr>
      </w:pPr>
      <w:r w:rsidRPr="00D208FD">
        <w:rPr>
          <w:sz w:val="28"/>
          <w:szCs w:val="28"/>
        </w:rPr>
        <w:t>Практически все категории лиц, относящихся к участникам ВОВ, имеют право, в частности, на следующие меры социальной поддержки:</w:t>
      </w:r>
    </w:p>
    <w:p w:rsidR="00D208FD" w:rsidRPr="00D208FD" w:rsidRDefault="00D208FD" w:rsidP="00D208FD">
      <w:pPr>
        <w:ind w:firstLine="709"/>
        <w:jc w:val="both"/>
        <w:rPr>
          <w:sz w:val="28"/>
          <w:szCs w:val="28"/>
        </w:rPr>
      </w:pPr>
      <w:r w:rsidRPr="00D208FD">
        <w:rPr>
          <w:sz w:val="28"/>
          <w:szCs w:val="28"/>
        </w:rPr>
        <w:t>1)</w:t>
      </w:r>
      <w:r>
        <w:rPr>
          <w:sz w:val="28"/>
          <w:szCs w:val="28"/>
        </w:rPr>
        <w:t xml:space="preserve"> </w:t>
      </w:r>
      <w:r w:rsidRPr="00D208FD">
        <w:rPr>
          <w:sz w:val="28"/>
          <w:szCs w:val="28"/>
        </w:rPr>
        <w:t>льготы по пенсионному обеспечению;</w:t>
      </w:r>
    </w:p>
    <w:p w:rsidR="00D208FD" w:rsidRPr="00D208FD" w:rsidRDefault="00D208FD" w:rsidP="00D208FD">
      <w:pPr>
        <w:ind w:firstLine="709"/>
        <w:jc w:val="both"/>
        <w:rPr>
          <w:sz w:val="28"/>
          <w:szCs w:val="28"/>
        </w:rPr>
      </w:pPr>
      <w:r w:rsidRPr="00D208FD">
        <w:rPr>
          <w:sz w:val="28"/>
          <w:szCs w:val="28"/>
        </w:rPr>
        <w:t>2)</w:t>
      </w:r>
      <w:r>
        <w:rPr>
          <w:sz w:val="28"/>
          <w:szCs w:val="28"/>
        </w:rPr>
        <w:t xml:space="preserve"> </w:t>
      </w:r>
      <w:r w:rsidRPr="00D208FD">
        <w:rPr>
          <w:sz w:val="28"/>
          <w:szCs w:val="28"/>
        </w:rPr>
        <w:t>однократное обеспечение за счет средств федерального бюджета жильем лиц, нуждающихся в улучшении жилищных условий, независимо от их имущественного положения;</w:t>
      </w:r>
    </w:p>
    <w:p w:rsidR="00D208FD" w:rsidRPr="00D208FD" w:rsidRDefault="00D208FD" w:rsidP="00D208FD">
      <w:pPr>
        <w:ind w:firstLine="709"/>
        <w:jc w:val="both"/>
        <w:rPr>
          <w:sz w:val="28"/>
          <w:szCs w:val="28"/>
        </w:rPr>
      </w:pPr>
      <w:r w:rsidRPr="00D208FD">
        <w:rPr>
          <w:sz w:val="28"/>
          <w:szCs w:val="28"/>
        </w:rPr>
        <w:t>3)</w:t>
      </w:r>
      <w:r>
        <w:rPr>
          <w:sz w:val="28"/>
          <w:szCs w:val="28"/>
        </w:rPr>
        <w:t xml:space="preserve"> </w:t>
      </w:r>
      <w:r w:rsidRPr="00D208FD">
        <w:rPr>
          <w:sz w:val="28"/>
          <w:szCs w:val="28"/>
        </w:rPr>
        <w:t>компенсацию установленных расходов на оплату жилья и коммунальных услуг в размере 50%;</w:t>
      </w:r>
    </w:p>
    <w:p w:rsidR="00D208FD" w:rsidRPr="00D208FD" w:rsidRDefault="00D208FD" w:rsidP="00D208FD">
      <w:pPr>
        <w:ind w:firstLine="709"/>
        <w:jc w:val="both"/>
        <w:rPr>
          <w:sz w:val="28"/>
          <w:szCs w:val="28"/>
        </w:rPr>
      </w:pPr>
      <w:r w:rsidRPr="00D208FD">
        <w:rPr>
          <w:sz w:val="28"/>
          <w:szCs w:val="28"/>
        </w:rPr>
        <w:t>4)</w:t>
      </w:r>
      <w:r>
        <w:rPr>
          <w:sz w:val="28"/>
          <w:szCs w:val="28"/>
        </w:rPr>
        <w:t xml:space="preserve"> </w:t>
      </w:r>
      <w:r w:rsidRPr="00D208FD">
        <w:rPr>
          <w:sz w:val="28"/>
          <w:szCs w:val="28"/>
        </w:rPr>
        <w:t>внеочередную установку квартирного телефона;</w:t>
      </w:r>
    </w:p>
    <w:p w:rsidR="00D208FD" w:rsidRPr="00D208FD" w:rsidRDefault="00D208FD" w:rsidP="00D208FD">
      <w:pPr>
        <w:ind w:firstLine="709"/>
        <w:jc w:val="both"/>
        <w:rPr>
          <w:sz w:val="28"/>
          <w:szCs w:val="28"/>
        </w:rPr>
      </w:pPr>
      <w:r w:rsidRPr="00D208FD">
        <w:rPr>
          <w:sz w:val="28"/>
          <w:szCs w:val="28"/>
        </w:rPr>
        <w:t>5)</w:t>
      </w:r>
      <w:r>
        <w:rPr>
          <w:sz w:val="28"/>
          <w:szCs w:val="28"/>
        </w:rPr>
        <w:t xml:space="preserve"> </w:t>
      </w:r>
      <w:r w:rsidRPr="00D208FD">
        <w:rPr>
          <w:sz w:val="28"/>
          <w:szCs w:val="28"/>
        </w:rPr>
        <w:t>сохранение права на получение медицинской помощи в медицинских организациях, к которым они были прикреплены в период работы до выхода на пенсию;</w:t>
      </w:r>
    </w:p>
    <w:p w:rsidR="00D208FD" w:rsidRPr="00D208FD" w:rsidRDefault="00D208FD" w:rsidP="00D208FD">
      <w:pPr>
        <w:ind w:firstLine="709"/>
        <w:jc w:val="both"/>
        <w:rPr>
          <w:sz w:val="28"/>
          <w:szCs w:val="28"/>
        </w:rPr>
      </w:pPr>
      <w:r w:rsidRPr="00D208FD">
        <w:rPr>
          <w:sz w:val="28"/>
          <w:szCs w:val="28"/>
        </w:rPr>
        <w:t>6)</w:t>
      </w:r>
      <w:r>
        <w:rPr>
          <w:sz w:val="28"/>
          <w:szCs w:val="28"/>
        </w:rPr>
        <w:t xml:space="preserve"> </w:t>
      </w:r>
      <w:r w:rsidRPr="00D208FD">
        <w:rPr>
          <w:sz w:val="28"/>
          <w:szCs w:val="28"/>
        </w:rPr>
        <w:t>обеспечение протезами (кроме зубных) и протезно-ортопедическими изделиями;</w:t>
      </w:r>
    </w:p>
    <w:p w:rsidR="00D208FD" w:rsidRPr="00D208FD" w:rsidRDefault="00D208FD" w:rsidP="00D208FD">
      <w:pPr>
        <w:ind w:firstLine="709"/>
        <w:jc w:val="both"/>
        <w:rPr>
          <w:sz w:val="28"/>
          <w:szCs w:val="28"/>
        </w:rPr>
      </w:pPr>
      <w:r w:rsidRPr="00D208FD">
        <w:rPr>
          <w:sz w:val="28"/>
          <w:szCs w:val="28"/>
        </w:rPr>
        <w:t>7)</w:t>
      </w:r>
      <w:r>
        <w:rPr>
          <w:sz w:val="28"/>
          <w:szCs w:val="28"/>
        </w:rPr>
        <w:t xml:space="preserve"> </w:t>
      </w:r>
      <w:r w:rsidRPr="00D208FD">
        <w:rPr>
          <w:sz w:val="28"/>
          <w:szCs w:val="28"/>
        </w:rPr>
        <w:t>внеочередной прием в организации социального обслуживания, предоставляющие услуги в стационарной и полустационарной форме, а также внеочередное обслуживание организациями, предоставляющими услуги в форме социального обслуживания на дому;</w:t>
      </w:r>
    </w:p>
    <w:p w:rsidR="00D208FD" w:rsidRPr="00D208FD" w:rsidRDefault="00D208FD" w:rsidP="00D208FD">
      <w:pPr>
        <w:ind w:firstLine="709"/>
        <w:jc w:val="both"/>
        <w:rPr>
          <w:sz w:val="28"/>
          <w:szCs w:val="28"/>
        </w:rPr>
      </w:pPr>
      <w:r w:rsidRPr="00D208FD">
        <w:rPr>
          <w:sz w:val="28"/>
          <w:szCs w:val="28"/>
        </w:rPr>
        <w:t>8)</w:t>
      </w:r>
      <w:r>
        <w:rPr>
          <w:sz w:val="28"/>
          <w:szCs w:val="28"/>
        </w:rPr>
        <w:t xml:space="preserve"> </w:t>
      </w:r>
      <w:r w:rsidRPr="00D208FD">
        <w:rPr>
          <w:sz w:val="28"/>
          <w:szCs w:val="28"/>
        </w:rPr>
        <w:t>государственную социальную помощь в виде набора социальных услуг (в частности, обеспечение в установленном объеме лекарственными препаратами, предоставление путевки на санаторно-курортное лечение, бесплатный проезд на пригородном железнодорожном транспорте, а также на междугородном транспорте к месту лечения и обратно).</w:t>
      </w:r>
    </w:p>
    <w:p w:rsidR="00D208FD" w:rsidRPr="00D208FD" w:rsidRDefault="00D208FD" w:rsidP="00D208FD">
      <w:pPr>
        <w:ind w:firstLine="709"/>
        <w:jc w:val="both"/>
        <w:rPr>
          <w:sz w:val="28"/>
          <w:szCs w:val="28"/>
        </w:rPr>
      </w:pPr>
      <w:r w:rsidRPr="00D208FD">
        <w:rPr>
          <w:sz w:val="28"/>
          <w:szCs w:val="28"/>
        </w:rPr>
        <w:t>Гражданам РФ - участникам ВОВ, которые постоянно проживают на территории РФ, в Латвийской, Литовской и Эстонской республиках, производится ежегодная денежная выплата к Дн</w:t>
      </w:r>
      <w:r>
        <w:rPr>
          <w:sz w:val="28"/>
          <w:szCs w:val="28"/>
        </w:rPr>
        <w:t>ю Победы в размере 10 тыс. руб.</w:t>
      </w:r>
    </w:p>
    <w:p w:rsidR="00D208FD" w:rsidRDefault="00D208FD" w:rsidP="00D208FD">
      <w:pPr>
        <w:ind w:firstLine="709"/>
        <w:jc w:val="both"/>
        <w:rPr>
          <w:sz w:val="28"/>
          <w:szCs w:val="28"/>
        </w:rPr>
      </w:pPr>
      <w:r w:rsidRPr="00D208FD">
        <w:rPr>
          <w:sz w:val="28"/>
          <w:szCs w:val="28"/>
        </w:rPr>
        <w:t>Кроме того, участникам ВОВ полагается дополнительное ежемесячное материальное обеспечение в размере 500 или 1 000 руб. в зависимости</w:t>
      </w:r>
      <w:r>
        <w:rPr>
          <w:sz w:val="28"/>
          <w:szCs w:val="28"/>
        </w:rPr>
        <w:t xml:space="preserve"> от категории участника ВОВ.</w:t>
      </w:r>
    </w:p>
    <w:p w:rsidR="00D208FD" w:rsidRDefault="00D208FD" w:rsidP="00D208FD">
      <w:pPr>
        <w:ind w:firstLine="709"/>
        <w:jc w:val="both"/>
        <w:rPr>
          <w:sz w:val="28"/>
          <w:szCs w:val="28"/>
        </w:rPr>
      </w:pPr>
    </w:p>
    <w:p w:rsidR="00D208FD" w:rsidRDefault="00D208FD" w:rsidP="00D208FD">
      <w:pPr>
        <w:ind w:firstLine="709"/>
        <w:jc w:val="both"/>
        <w:rPr>
          <w:i/>
          <w:sz w:val="28"/>
          <w:szCs w:val="28"/>
        </w:rPr>
      </w:pPr>
      <w:r w:rsidRPr="00D208FD">
        <w:rPr>
          <w:i/>
          <w:sz w:val="28"/>
          <w:szCs w:val="28"/>
        </w:rPr>
        <w:t>Есть ли отдельные меры социальной поддержки жителям блокадного Ленинграда или осажденного Севастополя?</w:t>
      </w:r>
    </w:p>
    <w:p w:rsidR="00D208FD" w:rsidRDefault="00D208FD" w:rsidP="00D208FD">
      <w:pPr>
        <w:ind w:firstLine="709"/>
        <w:jc w:val="both"/>
        <w:rPr>
          <w:i/>
          <w:sz w:val="28"/>
          <w:szCs w:val="28"/>
        </w:rPr>
      </w:pPr>
    </w:p>
    <w:p w:rsidR="00D208FD" w:rsidRDefault="00D208FD" w:rsidP="00D208FD">
      <w:pPr>
        <w:ind w:firstLine="709"/>
        <w:jc w:val="both"/>
        <w:rPr>
          <w:sz w:val="28"/>
          <w:szCs w:val="28"/>
        </w:rPr>
      </w:pPr>
      <w:r>
        <w:rPr>
          <w:sz w:val="28"/>
          <w:szCs w:val="28"/>
        </w:rPr>
        <w:lastRenderedPageBreak/>
        <w:t xml:space="preserve">Да. </w:t>
      </w:r>
      <w:r w:rsidRPr="00D208FD">
        <w:rPr>
          <w:sz w:val="28"/>
          <w:szCs w:val="28"/>
        </w:rPr>
        <w:t>Лица, награжденные знаком "Жителю блокадного Ленинграда" или "Житель осажденного Севастополя", имеют право на те же меры социальной поддержки, что были указаны выше для участников ВОВ, за исключением компенсации установленных расходов на оплату жилья и коммунальных услуг. Эта компенсация предоставляется только лицам, признанным инвалидами вследствие общего заболевания, трудового увечья и других причин</w:t>
      </w:r>
      <w:r>
        <w:rPr>
          <w:sz w:val="28"/>
          <w:szCs w:val="28"/>
        </w:rPr>
        <w:t>.</w:t>
      </w:r>
    </w:p>
    <w:p w:rsidR="00D208FD" w:rsidRDefault="00D208FD" w:rsidP="00D208FD">
      <w:pPr>
        <w:ind w:firstLine="709"/>
        <w:jc w:val="both"/>
        <w:rPr>
          <w:sz w:val="28"/>
          <w:szCs w:val="28"/>
        </w:rPr>
      </w:pPr>
      <w:r w:rsidRPr="00D208FD">
        <w:rPr>
          <w:sz w:val="28"/>
          <w:szCs w:val="28"/>
        </w:rPr>
        <w:t>Также лицам, награжденным знаком "Жителю блокадного Ленинграда" или знаком "Житель осажденного Севастополя", полагается дополнительное ежемесячное материальное обеспечение в размере 500 руб.</w:t>
      </w:r>
    </w:p>
    <w:p w:rsidR="00D208FD" w:rsidRPr="00D208FD" w:rsidRDefault="00D208FD" w:rsidP="00D208FD">
      <w:pPr>
        <w:ind w:firstLine="709"/>
        <w:jc w:val="both"/>
        <w:rPr>
          <w:sz w:val="28"/>
          <w:szCs w:val="28"/>
        </w:rPr>
      </w:pPr>
    </w:p>
    <w:p w:rsidR="00DE7054" w:rsidRPr="0078070C" w:rsidRDefault="00D208FD" w:rsidP="0086434D">
      <w:pPr>
        <w:widowControl w:val="0"/>
        <w:autoSpaceDE w:val="0"/>
        <w:autoSpaceDN w:val="0"/>
        <w:ind w:firstLine="540"/>
        <w:jc w:val="right"/>
        <w:rPr>
          <w:b/>
          <w:sz w:val="22"/>
        </w:rPr>
      </w:pPr>
      <w:r>
        <w:rPr>
          <w:rFonts w:eastAsia="Calibri"/>
          <w:i/>
          <w:sz w:val="27"/>
          <w:szCs w:val="27"/>
          <w:lang w:eastAsia="en-US"/>
        </w:rPr>
        <w:t>30</w:t>
      </w:r>
      <w:r w:rsidR="007D770C">
        <w:rPr>
          <w:rFonts w:eastAsia="Calibri"/>
          <w:i/>
          <w:sz w:val="27"/>
          <w:szCs w:val="27"/>
          <w:lang w:eastAsia="en-US"/>
        </w:rPr>
        <w:t>.0</w:t>
      </w:r>
      <w:r>
        <w:rPr>
          <w:rFonts w:eastAsia="Calibri"/>
          <w:i/>
          <w:sz w:val="27"/>
          <w:szCs w:val="27"/>
          <w:lang w:eastAsia="en-US"/>
        </w:rPr>
        <w:t>4</w:t>
      </w:r>
      <w:r w:rsidR="00EC74D4" w:rsidRPr="00EF2297">
        <w:rPr>
          <w:rFonts w:eastAsia="Calibri"/>
          <w:i/>
          <w:sz w:val="27"/>
          <w:szCs w:val="27"/>
          <w:lang w:eastAsia="en-US"/>
        </w:rPr>
        <w:t>.202</w:t>
      </w:r>
      <w:r w:rsidR="007D770C">
        <w:rPr>
          <w:rFonts w:eastAsia="Calibri"/>
          <w:i/>
          <w:sz w:val="27"/>
          <w:szCs w:val="27"/>
          <w:lang w:eastAsia="en-US"/>
        </w:rPr>
        <w:t>1</w:t>
      </w:r>
    </w:p>
    <w:sectPr w:rsidR="00DE7054" w:rsidRPr="0078070C" w:rsidSect="0086434D">
      <w:headerReference w:type="default" r:id="rId7"/>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A7" w:rsidRDefault="00F915A7">
      <w:r>
        <w:separator/>
      </w:r>
    </w:p>
  </w:endnote>
  <w:endnote w:type="continuationSeparator" w:id="0">
    <w:p w:rsidR="00F915A7" w:rsidRDefault="00F9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A7" w:rsidRDefault="00F915A7">
      <w:r>
        <w:separator/>
      </w:r>
    </w:p>
  </w:footnote>
  <w:footnote w:type="continuationSeparator" w:id="0">
    <w:p w:rsidR="00F915A7" w:rsidRDefault="00F91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368285"/>
      <w:docPartObj>
        <w:docPartGallery w:val="Page Numbers (Top of Page)"/>
        <w:docPartUnique/>
      </w:docPartObj>
    </w:sdtPr>
    <w:sdtEndPr/>
    <w:sdtContent>
      <w:p w:rsidR="007F467F" w:rsidRDefault="00222399">
        <w:pPr>
          <w:pStyle w:val="a3"/>
          <w:jc w:val="center"/>
        </w:pPr>
        <w:r>
          <w:fldChar w:fldCharType="begin"/>
        </w:r>
        <w:r w:rsidR="00444845">
          <w:instrText>PAGE   \* MERGEFORMAT</w:instrText>
        </w:r>
        <w:r>
          <w:fldChar w:fldCharType="separate"/>
        </w:r>
        <w:r w:rsidR="00D208FD">
          <w:rPr>
            <w:noProof/>
          </w:rPr>
          <w:t>2</w:t>
        </w:r>
        <w:r>
          <w:fldChar w:fldCharType="end"/>
        </w:r>
      </w:p>
    </w:sdtContent>
  </w:sdt>
  <w:p w:rsidR="007F467F" w:rsidRDefault="00AA7117">
    <w:pPr>
      <w:pStyle w:val="a3"/>
    </w:pPr>
  </w:p>
  <w:p w:rsidR="00C561F8" w:rsidRDefault="00AA7117"/>
  <w:p w:rsidR="007F2E7F" w:rsidRDefault="00AA71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71"/>
    <w:rsid w:val="00064423"/>
    <w:rsid w:val="00091D2E"/>
    <w:rsid w:val="000A0445"/>
    <w:rsid w:val="00104EBC"/>
    <w:rsid w:val="00117485"/>
    <w:rsid w:val="00177035"/>
    <w:rsid w:val="00222399"/>
    <w:rsid w:val="0026162F"/>
    <w:rsid w:val="00273D17"/>
    <w:rsid w:val="00286A21"/>
    <w:rsid w:val="003413FD"/>
    <w:rsid w:val="003627FC"/>
    <w:rsid w:val="00432A5E"/>
    <w:rsid w:val="00444845"/>
    <w:rsid w:val="00470469"/>
    <w:rsid w:val="004D5E09"/>
    <w:rsid w:val="00541BCC"/>
    <w:rsid w:val="0054242E"/>
    <w:rsid w:val="005956B9"/>
    <w:rsid w:val="005A43D8"/>
    <w:rsid w:val="00603BBB"/>
    <w:rsid w:val="00615644"/>
    <w:rsid w:val="00644F41"/>
    <w:rsid w:val="00692634"/>
    <w:rsid w:val="0070332D"/>
    <w:rsid w:val="0073263E"/>
    <w:rsid w:val="00741F1D"/>
    <w:rsid w:val="007472A7"/>
    <w:rsid w:val="00777A08"/>
    <w:rsid w:val="0078070C"/>
    <w:rsid w:val="007D44DE"/>
    <w:rsid w:val="007D770C"/>
    <w:rsid w:val="00840D98"/>
    <w:rsid w:val="00853F2E"/>
    <w:rsid w:val="0086434D"/>
    <w:rsid w:val="008A74E0"/>
    <w:rsid w:val="00930563"/>
    <w:rsid w:val="00931947"/>
    <w:rsid w:val="00947708"/>
    <w:rsid w:val="00A21877"/>
    <w:rsid w:val="00AA7117"/>
    <w:rsid w:val="00AD3A4B"/>
    <w:rsid w:val="00B576EE"/>
    <w:rsid w:val="00B762F4"/>
    <w:rsid w:val="00B95C31"/>
    <w:rsid w:val="00C44884"/>
    <w:rsid w:val="00C740A7"/>
    <w:rsid w:val="00C92371"/>
    <w:rsid w:val="00D14836"/>
    <w:rsid w:val="00D208FD"/>
    <w:rsid w:val="00D41DA7"/>
    <w:rsid w:val="00DE7054"/>
    <w:rsid w:val="00E3758D"/>
    <w:rsid w:val="00EB244F"/>
    <w:rsid w:val="00EC74D4"/>
    <w:rsid w:val="00EF0E91"/>
    <w:rsid w:val="00EF2297"/>
    <w:rsid w:val="00F609D0"/>
    <w:rsid w:val="00F91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BA81"/>
  <w15:docId w15:val="{C12DAED3-3BD9-4456-B3EA-000776A4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6728">
      <w:bodyDiv w:val="1"/>
      <w:marLeft w:val="0"/>
      <w:marRight w:val="0"/>
      <w:marTop w:val="0"/>
      <w:marBottom w:val="0"/>
      <w:divBdr>
        <w:top w:val="none" w:sz="0" w:space="0" w:color="auto"/>
        <w:left w:val="none" w:sz="0" w:space="0" w:color="auto"/>
        <w:bottom w:val="none" w:sz="0" w:space="0" w:color="auto"/>
        <w:right w:val="none" w:sz="0" w:space="0" w:color="auto"/>
      </w:divBdr>
    </w:div>
    <w:div w:id="215169417">
      <w:bodyDiv w:val="1"/>
      <w:marLeft w:val="0"/>
      <w:marRight w:val="0"/>
      <w:marTop w:val="0"/>
      <w:marBottom w:val="0"/>
      <w:divBdr>
        <w:top w:val="none" w:sz="0" w:space="0" w:color="auto"/>
        <w:left w:val="none" w:sz="0" w:space="0" w:color="auto"/>
        <w:bottom w:val="none" w:sz="0" w:space="0" w:color="auto"/>
        <w:right w:val="none" w:sz="0" w:space="0" w:color="auto"/>
      </w:divBdr>
    </w:div>
    <w:div w:id="233509149">
      <w:bodyDiv w:val="1"/>
      <w:marLeft w:val="0"/>
      <w:marRight w:val="0"/>
      <w:marTop w:val="0"/>
      <w:marBottom w:val="0"/>
      <w:divBdr>
        <w:top w:val="none" w:sz="0" w:space="0" w:color="auto"/>
        <w:left w:val="none" w:sz="0" w:space="0" w:color="auto"/>
        <w:bottom w:val="none" w:sz="0" w:space="0" w:color="auto"/>
        <w:right w:val="none" w:sz="0" w:space="0" w:color="auto"/>
      </w:divBdr>
    </w:div>
    <w:div w:id="579220343">
      <w:bodyDiv w:val="1"/>
      <w:marLeft w:val="0"/>
      <w:marRight w:val="0"/>
      <w:marTop w:val="0"/>
      <w:marBottom w:val="0"/>
      <w:divBdr>
        <w:top w:val="none" w:sz="0" w:space="0" w:color="auto"/>
        <w:left w:val="none" w:sz="0" w:space="0" w:color="auto"/>
        <w:bottom w:val="none" w:sz="0" w:space="0" w:color="auto"/>
        <w:right w:val="none" w:sz="0" w:space="0" w:color="auto"/>
      </w:divBdr>
    </w:div>
    <w:div w:id="598947301">
      <w:bodyDiv w:val="1"/>
      <w:marLeft w:val="0"/>
      <w:marRight w:val="0"/>
      <w:marTop w:val="0"/>
      <w:marBottom w:val="0"/>
      <w:divBdr>
        <w:top w:val="none" w:sz="0" w:space="0" w:color="auto"/>
        <w:left w:val="none" w:sz="0" w:space="0" w:color="auto"/>
        <w:bottom w:val="none" w:sz="0" w:space="0" w:color="auto"/>
        <w:right w:val="none" w:sz="0" w:space="0" w:color="auto"/>
      </w:divBdr>
      <w:divsChild>
        <w:div w:id="1044982839">
          <w:marLeft w:val="0"/>
          <w:marRight w:val="0"/>
          <w:marTop w:val="0"/>
          <w:marBottom w:val="0"/>
          <w:divBdr>
            <w:top w:val="none" w:sz="0" w:space="0" w:color="auto"/>
            <w:left w:val="none" w:sz="0" w:space="0" w:color="auto"/>
            <w:bottom w:val="none" w:sz="0" w:space="0" w:color="auto"/>
            <w:right w:val="none" w:sz="0" w:space="0" w:color="auto"/>
          </w:divBdr>
        </w:div>
      </w:divsChild>
    </w:div>
    <w:div w:id="754208984">
      <w:bodyDiv w:val="1"/>
      <w:marLeft w:val="0"/>
      <w:marRight w:val="0"/>
      <w:marTop w:val="0"/>
      <w:marBottom w:val="0"/>
      <w:divBdr>
        <w:top w:val="none" w:sz="0" w:space="0" w:color="auto"/>
        <w:left w:val="none" w:sz="0" w:space="0" w:color="auto"/>
        <w:bottom w:val="none" w:sz="0" w:space="0" w:color="auto"/>
        <w:right w:val="none" w:sz="0" w:space="0" w:color="auto"/>
      </w:divBdr>
    </w:div>
    <w:div w:id="814224869">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999037348">
      <w:bodyDiv w:val="1"/>
      <w:marLeft w:val="0"/>
      <w:marRight w:val="0"/>
      <w:marTop w:val="0"/>
      <w:marBottom w:val="0"/>
      <w:divBdr>
        <w:top w:val="none" w:sz="0" w:space="0" w:color="auto"/>
        <w:left w:val="none" w:sz="0" w:space="0" w:color="auto"/>
        <w:bottom w:val="none" w:sz="0" w:space="0" w:color="auto"/>
        <w:right w:val="none" w:sz="0" w:space="0" w:color="auto"/>
      </w:divBdr>
    </w:div>
    <w:div w:id="1002439373">
      <w:bodyDiv w:val="1"/>
      <w:marLeft w:val="0"/>
      <w:marRight w:val="0"/>
      <w:marTop w:val="0"/>
      <w:marBottom w:val="0"/>
      <w:divBdr>
        <w:top w:val="none" w:sz="0" w:space="0" w:color="auto"/>
        <w:left w:val="none" w:sz="0" w:space="0" w:color="auto"/>
        <w:bottom w:val="none" w:sz="0" w:space="0" w:color="auto"/>
        <w:right w:val="none" w:sz="0" w:space="0" w:color="auto"/>
      </w:divBdr>
    </w:div>
    <w:div w:id="1019426738">
      <w:bodyDiv w:val="1"/>
      <w:marLeft w:val="0"/>
      <w:marRight w:val="0"/>
      <w:marTop w:val="0"/>
      <w:marBottom w:val="0"/>
      <w:divBdr>
        <w:top w:val="none" w:sz="0" w:space="0" w:color="auto"/>
        <w:left w:val="none" w:sz="0" w:space="0" w:color="auto"/>
        <w:bottom w:val="none" w:sz="0" w:space="0" w:color="auto"/>
        <w:right w:val="none" w:sz="0" w:space="0" w:color="auto"/>
      </w:divBdr>
    </w:div>
    <w:div w:id="1093162735">
      <w:bodyDiv w:val="1"/>
      <w:marLeft w:val="0"/>
      <w:marRight w:val="0"/>
      <w:marTop w:val="0"/>
      <w:marBottom w:val="0"/>
      <w:divBdr>
        <w:top w:val="none" w:sz="0" w:space="0" w:color="auto"/>
        <w:left w:val="none" w:sz="0" w:space="0" w:color="auto"/>
        <w:bottom w:val="none" w:sz="0" w:space="0" w:color="auto"/>
        <w:right w:val="none" w:sz="0" w:space="0" w:color="auto"/>
      </w:divBdr>
    </w:div>
    <w:div w:id="1236629626">
      <w:bodyDiv w:val="1"/>
      <w:marLeft w:val="0"/>
      <w:marRight w:val="0"/>
      <w:marTop w:val="0"/>
      <w:marBottom w:val="0"/>
      <w:divBdr>
        <w:top w:val="none" w:sz="0" w:space="0" w:color="auto"/>
        <w:left w:val="none" w:sz="0" w:space="0" w:color="auto"/>
        <w:bottom w:val="none" w:sz="0" w:space="0" w:color="auto"/>
        <w:right w:val="none" w:sz="0" w:space="0" w:color="auto"/>
      </w:divBdr>
    </w:div>
    <w:div w:id="1238320495">
      <w:bodyDiv w:val="1"/>
      <w:marLeft w:val="0"/>
      <w:marRight w:val="0"/>
      <w:marTop w:val="0"/>
      <w:marBottom w:val="0"/>
      <w:divBdr>
        <w:top w:val="none" w:sz="0" w:space="0" w:color="auto"/>
        <w:left w:val="none" w:sz="0" w:space="0" w:color="auto"/>
        <w:bottom w:val="none" w:sz="0" w:space="0" w:color="auto"/>
        <w:right w:val="none" w:sz="0" w:space="0" w:color="auto"/>
      </w:divBdr>
    </w:div>
    <w:div w:id="1267882509">
      <w:bodyDiv w:val="1"/>
      <w:marLeft w:val="0"/>
      <w:marRight w:val="0"/>
      <w:marTop w:val="0"/>
      <w:marBottom w:val="0"/>
      <w:divBdr>
        <w:top w:val="none" w:sz="0" w:space="0" w:color="auto"/>
        <w:left w:val="none" w:sz="0" w:space="0" w:color="auto"/>
        <w:bottom w:val="none" w:sz="0" w:space="0" w:color="auto"/>
        <w:right w:val="none" w:sz="0" w:space="0" w:color="auto"/>
      </w:divBdr>
    </w:div>
    <w:div w:id="1376584509">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75563142">
      <w:bodyDiv w:val="1"/>
      <w:marLeft w:val="0"/>
      <w:marRight w:val="0"/>
      <w:marTop w:val="0"/>
      <w:marBottom w:val="0"/>
      <w:divBdr>
        <w:top w:val="none" w:sz="0" w:space="0" w:color="auto"/>
        <w:left w:val="none" w:sz="0" w:space="0" w:color="auto"/>
        <w:bottom w:val="none" w:sz="0" w:space="0" w:color="auto"/>
        <w:right w:val="none" w:sz="0" w:space="0" w:color="auto"/>
      </w:divBdr>
    </w:div>
    <w:div w:id="1514685600">
      <w:bodyDiv w:val="1"/>
      <w:marLeft w:val="0"/>
      <w:marRight w:val="0"/>
      <w:marTop w:val="0"/>
      <w:marBottom w:val="0"/>
      <w:divBdr>
        <w:top w:val="none" w:sz="0" w:space="0" w:color="auto"/>
        <w:left w:val="none" w:sz="0" w:space="0" w:color="auto"/>
        <w:bottom w:val="none" w:sz="0" w:space="0" w:color="auto"/>
        <w:right w:val="none" w:sz="0" w:space="0" w:color="auto"/>
      </w:divBdr>
      <w:divsChild>
        <w:div w:id="1632980162">
          <w:marLeft w:val="-225"/>
          <w:marRight w:val="-225"/>
          <w:marTop w:val="0"/>
          <w:marBottom w:val="0"/>
          <w:divBdr>
            <w:top w:val="none" w:sz="0" w:space="0" w:color="auto"/>
            <w:left w:val="none" w:sz="0" w:space="0" w:color="auto"/>
            <w:bottom w:val="none" w:sz="0" w:space="0" w:color="auto"/>
            <w:right w:val="none" w:sz="0" w:space="0" w:color="auto"/>
          </w:divBdr>
          <w:divsChild>
            <w:div w:id="7386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8546">
      <w:bodyDiv w:val="1"/>
      <w:marLeft w:val="0"/>
      <w:marRight w:val="0"/>
      <w:marTop w:val="0"/>
      <w:marBottom w:val="0"/>
      <w:divBdr>
        <w:top w:val="none" w:sz="0" w:space="0" w:color="auto"/>
        <w:left w:val="none" w:sz="0" w:space="0" w:color="auto"/>
        <w:bottom w:val="none" w:sz="0" w:space="0" w:color="auto"/>
        <w:right w:val="none" w:sz="0" w:space="0" w:color="auto"/>
      </w:divBdr>
    </w:div>
    <w:div w:id="1676758943">
      <w:bodyDiv w:val="1"/>
      <w:marLeft w:val="0"/>
      <w:marRight w:val="0"/>
      <w:marTop w:val="0"/>
      <w:marBottom w:val="0"/>
      <w:divBdr>
        <w:top w:val="none" w:sz="0" w:space="0" w:color="auto"/>
        <w:left w:val="none" w:sz="0" w:space="0" w:color="auto"/>
        <w:bottom w:val="none" w:sz="0" w:space="0" w:color="auto"/>
        <w:right w:val="none" w:sz="0" w:space="0" w:color="auto"/>
      </w:divBdr>
    </w:div>
    <w:div w:id="1678193214">
      <w:bodyDiv w:val="1"/>
      <w:marLeft w:val="0"/>
      <w:marRight w:val="0"/>
      <w:marTop w:val="0"/>
      <w:marBottom w:val="0"/>
      <w:divBdr>
        <w:top w:val="none" w:sz="0" w:space="0" w:color="auto"/>
        <w:left w:val="none" w:sz="0" w:space="0" w:color="auto"/>
        <w:bottom w:val="none" w:sz="0" w:space="0" w:color="auto"/>
        <w:right w:val="none" w:sz="0" w:space="0" w:color="auto"/>
      </w:divBdr>
    </w:div>
    <w:div w:id="1706902081">
      <w:bodyDiv w:val="1"/>
      <w:marLeft w:val="0"/>
      <w:marRight w:val="0"/>
      <w:marTop w:val="0"/>
      <w:marBottom w:val="0"/>
      <w:divBdr>
        <w:top w:val="none" w:sz="0" w:space="0" w:color="auto"/>
        <w:left w:val="none" w:sz="0" w:space="0" w:color="auto"/>
        <w:bottom w:val="none" w:sz="0" w:space="0" w:color="auto"/>
        <w:right w:val="none" w:sz="0" w:space="0" w:color="auto"/>
      </w:divBdr>
    </w:div>
    <w:div w:id="1742825216">
      <w:bodyDiv w:val="1"/>
      <w:marLeft w:val="0"/>
      <w:marRight w:val="0"/>
      <w:marTop w:val="0"/>
      <w:marBottom w:val="0"/>
      <w:divBdr>
        <w:top w:val="none" w:sz="0" w:space="0" w:color="auto"/>
        <w:left w:val="none" w:sz="0" w:space="0" w:color="auto"/>
        <w:bottom w:val="none" w:sz="0" w:space="0" w:color="auto"/>
        <w:right w:val="none" w:sz="0" w:space="0" w:color="auto"/>
      </w:divBdr>
    </w:div>
    <w:div w:id="1799836329">
      <w:bodyDiv w:val="1"/>
      <w:marLeft w:val="0"/>
      <w:marRight w:val="0"/>
      <w:marTop w:val="0"/>
      <w:marBottom w:val="0"/>
      <w:divBdr>
        <w:top w:val="none" w:sz="0" w:space="0" w:color="auto"/>
        <w:left w:val="none" w:sz="0" w:space="0" w:color="auto"/>
        <w:bottom w:val="none" w:sz="0" w:space="0" w:color="auto"/>
        <w:right w:val="none" w:sz="0" w:space="0" w:color="auto"/>
      </w:divBdr>
    </w:div>
    <w:div w:id="1842693616">
      <w:bodyDiv w:val="1"/>
      <w:marLeft w:val="0"/>
      <w:marRight w:val="0"/>
      <w:marTop w:val="0"/>
      <w:marBottom w:val="0"/>
      <w:divBdr>
        <w:top w:val="none" w:sz="0" w:space="0" w:color="auto"/>
        <w:left w:val="none" w:sz="0" w:space="0" w:color="auto"/>
        <w:bottom w:val="none" w:sz="0" w:space="0" w:color="auto"/>
        <w:right w:val="none" w:sz="0" w:space="0" w:color="auto"/>
      </w:divBdr>
    </w:div>
    <w:div w:id="2064793635">
      <w:bodyDiv w:val="1"/>
      <w:marLeft w:val="0"/>
      <w:marRight w:val="0"/>
      <w:marTop w:val="0"/>
      <w:marBottom w:val="0"/>
      <w:divBdr>
        <w:top w:val="none" w:sz="0" w:space="0" w:color="auto"/>
        <w:left w:val="none" w:sz="0" w:space="0" w:color="auto"/>
        <w:bottom w:val="none" w:sz="0" w:space="0" w:color="auto"/>
        <w:right w:val="none" w:sz="0" w:space="0" w:color="auto"/>
      </w:divBdr>
      <w:divsChild>
        <w:div w:id="291836112">
          <w:marLeft w:val="0"/>
          <w:marRight w:val="0"/>
          <w:marTop w:val="0"/>
          <w:marBottom w:val="0"/>
          <w:divBdr>
            <w:top w:val="none" w:sz="0" w:space="0" w:color="auto"/>
            <w:left w:val="none" w:sz="0" w:space="0" w:color="auto"/>
            <w:bottom w:val="none" w:sz="0" w:space="0" w:color="auto"/>
            <w:right w:val="none" w:sz="0" w:space="0" w:color="auto"/>
          </w:divBdr>
        </w:div>
      </w:divsChild>
    </w:div>
    <w:div w:id="214696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Римша Илья Юрьевич</cp:lastModifiedBy>
  <cp:revision>3</cp:revision>
  <dcterms:created xsi:type="dcterms:W3CDTF">2021-04-30T10:23:00Z</dcterms:created>
  <dcterms:modified xsi:type="dcterms:W3CDTF">2021-04-30T10:24:00Z</dcterms:modified>
</cp:coreProperties>
</file>