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7929AB" w14:textId="77777777" w:rsidR="00F241F6" w:rsidRPr="00933065" w:rsidRDefault="00F241F6" w:rsidP="00F241F6">
      <w:pPr>
        <w:jc w:val="center"/>
        <w:rPr>
          <w:b/>
          <w:bCs/>
          <w:sz w:val="28"/>
          <w:szCs w:val="28"/>
        </w:rPr>
      </w:pPr>
      <w:r w:rsidRPr="00933065">
        <w:rPr>
          <w:b/>
          <w:bCs/>
          <w:sz w:val="28"/>
          <w:szCs w:val="28"/>
        </w:rPr>
        <w:t>РОССИЙСКАЯ ФЕДЕРАЦИЯ</w:t>
      </w:r>
      <w:r w:rsidRPr="00933065">
        <w:rPr>
          <w:b/>
          <w:bCs/>
          <w:sz w:val="28"/>
          <w:szCs w:val="28"/>
        </w:rPr>
        <w:br/>
        <w:t>САМАРСКАЯ ОБЛАСТЬ</w:t>
      </w:r>
    </w:p>
    <w:p w14:paraId="3E405D50" w14:textId="77777777" w:rsidR="00F241F6" w:rsidRPr="00933065" w:rsidRDefault="00F241F6" w:rsidP="00F241F6">
      <w:pPr>
        <w:tabs>
          <w:tab w:val="left" w:pos="284"/>
        </w:tabs>
        <w:jc w:val="center"/>
        <w:rPr>
          <w:b/>
          <w:bCs/>
          <w:sz w:val="28"/>
          <w:szCs w:val="28"/>
        </w:rPr>
      </w:pPr>
      <w:r w:rsidRPr="00933065">
        <w:rPr>
          <w:b/>
          <w:bCs/>
          <w:sz w:val="28"/>
          <w:szCs w:val="28"/>
        </w:rPr>
        <w:t xml:space="preserve">МУНИЦИПАЛЬНЫЙ РАЙОН </w:t>
      </w:r>
      <w:r w:rsidRPr="00933065">
        <w:rPr>
          <w:b/>
          <w:caps/>
          <w:sz w:val="28"/>
          <w:szCs w:val="28"/>
        </w:rPr>
        <w:fldChar w:fldCharType="begin"/>
      </w:r>
      <w:r w:rsidRPr="00933065">
        <w:rPr>
          <w:b/>
          <w:caps/>
          <w:sz w:val="28"/>
          <w:szCs w:val="28"/>
        </w:rPr>
        <w:instrText xml:space="preserve"> MERGEFIELD "Название_района" </w:instrText>
      </w:r>
      <w:r w:rsidRPr="00933065">
        <w:rPr>
          <w:b/>
          <w:caps/>
          <w:sz w:val="28"/>
          <w:szCs w:val="28"/>
        </w:rPr>
        <w:fldChar w:fldCharType="separate"/>
      </w:r>
      <w:r w:rsidRPr="00933065">
        <w:rPr>
          <w:b/>
          <w:caps/>
          <w:noProof/>
          <w:sz w:val="28"/>
          <w:szCs w:val="28"/>
        </w:rPr>
        <w:t>Исаклинский</w:t>
      </w:r>
      <w:r w:rsidRPr="00933065">
        <w:rPr>
          <w:b/>
          <w:caps/>
          <w:sz w:val="28"/>
          <w:szCs w:val="28"/>
        </w:rPr>
        <w:fldChar w:fldCharType="end"/>
      </w:r>
    </w:p>
    <w:p w14:paraId="464897E2" w14:textId="77777777" w:rsidR="00F241F6" w:rsidRPr="00933065" w:rsidRDefault="00F241F6" w:rsidP="00F241F6">
      <w:pPr>
        <w:jc w:val="center"/>
        <w:rPr>
          <w:b/>
          <w:bCs/>
          <w:sz w:val="28"/>
          <w:szCs w:val="28"/>
        </w:rPr>
      </w:pPr>
      <w:r w:rsidRPr="00933065">
        <w:rPr>
          <w:b/>
          <w:bCs/>
          <w:sz w:val="28"/>
          <w:szCs w:val="28"/>
        </w:rPr>
        <w:t xml:space="preserve">АДМИНИСТРАЦИЯ СЕЛЬСКОГО ПОСЕЛЕНИЯ </w:t>
      </w:r>
    </w:p>
    <w:p w14:paraId="69F7A06D" w14:textId="77777777" w:rsidR="00F241F6" w:rsidRPr="00933065" w:rsidRDefault="00F241F6" w:rsidP="00F241F6">
      <w:pPr>
        <w:jc w:val="center"/>
        <w:rPr>
          <w:b/>
          <w:caps/>
          <w:sz w:val="28"/>
          <w:szCs w:val="28"/>
        </w:rPr>
      </w:pPr>
      <w:r w:rsidRPr="00933065">
        <w:rPr>
          <w:b/>
          <w:caps/>
          <w:sz w:val="28"/>
          <w:szCs w:val="28"/>
        </w:rPr>
        <w:fldChar w:fldCharType="begin"/>
      </w:r>
      <w:r w:rsidRPr="00933065">
        <w:rPr>
          <w:b/>
          <w:caps/>
          <w:sz w:val="28"/>
          <w:szCs w:val="28"/>
        </w:rPr>
        <w:instrText xml:space="preserve"> MERGEFIELD "Название_поселения" </w:instrText>
      </w:r>
      <w:r w:rsidRPr="00933065">
        <w:rPr>
          <w:b/>
          <w:caps/>
          <w:sz w:val="28"/>
          <w:szCs w:val="28"/>
        </w:rPr>
        <w:fldChar w:fldCharType="separate"/>
      </w:r>
      <w:r w:rsidRPr="00933065">
        <w:rPr>
          <w:b/>
          <w:caps/>
          <w:noProof/>
          <w:sz w:val="28"/>
          <w:szCs w:val="28"/>
        </w:rPr>
        <w:t>Исаклы</w:t>
      </w:r>
      <w:r w:rsidRPr="00933065">
        <w:rPr>
          <w:b/>
          <w:caps/>
          <w:sz w:val="28"/>
          <w:szCs w:val="28"/>
        </w:rPr>
        <w:fldChar w:fldCharType="end"/>
      </w:r>
    </w:p>
    <w:p w14:paraId="5BD261F1" w14:textId="77777777" w:rsidR="00F241F6" w:rsidRPr="00933065" w:rsidRDefault="00F241F6" w:rsidP="00F241F6">
      <w:pPr>
        <w:jc w:val="center"/>
        <w:rPr>
          <w:sz w:val="28"/>
          <w:szCs w:val="28"/>
        </w:rPr>
      </w:pPr>
    </w:p>
    <w:p w14:paraId="31044D6B" w14:textId="77777777" w:rsidR="00F241F6" w:rsidRPr="00933065" w:rsidRDefault="00F241F6" w:rsidP="00F241F6">
      <w:pPr>
        <w:jc w:val="center"/>
        <w:outlineLvl w:val="0"/>
        <w:rPr>
          <w:b/>
          <w:sz w:val="28"/>
          <w:szCs w:val="28"/>
        </w:rPr>
      </w:pPr>
      <w:r w:rsidRPr="00933065">
        <w:rPr>
          <w:b/>
          <w:sz w:val="28"/>
          <w:szCs w:val="28"/>
        </w:rPr>
        <w:t>ПОСТАНОВЛЕНИЕ</w:t>
      </w:r>
    </w:p>
    <w:p w14:paraId="0D1AC6CF" w14:textId="55F22ED1" w:rsidR="00F241F6" w:rsidRPr="00933065" w:rsidRDefault="00F241F6" w:rsidP="00F241F6">
      <w:pPr>
        <w:jc w:val="center"/>
        <w:rPr>
          <w:b/>
          <w:sz w:val="28"/>
          <w:szCs w:val="28"/>
        </w:rPr>
      </w:pPr>
      <w:r w:rsidRPr="00933065">
        <w:rPr>
          <w:b/>
          <w:sz w:val="28"/>
          <w:szCs w:val="28"/>
        </w:rPr>
        <w:t xml:space="preserve">от </w:t>
      </w:r>
      <w:r w:rsidR="002F29F3">
        <w:rPr>
          <w:b/>
          <w:sz w:val="28"/>
          <w:szCs w:val="28"/>
        </w:rPr>
        <w:t>04</w:t>
      </w:r>
      <w:r>
        <w:rPr>
          <w:b/>
          <w:sz w:val="28"/>
          <w:szCs w:val="28"/>
        </w:rPr>
        <w:t xml:space="preserve"> </w:t>
      </w:r>
      <w:r w:rsidR="002F29F3">
        <w:rPr>
          <w:b/>
          <w:sz w:val="28"/>
          <w:szCs w:val="28"/>
        </w:rPr>
        <w:t>марта</w:t>
      </w:r>
      <w:r w:rsidR="002F29F3" w:rsidRPr="00933065">
        <w:rPr>
          <w:b/>
          <w:sz w:val="28"/>
          <w:szCs w:val="28"/>
        </w:rPr>
        <w:t xml:space="preserve"> 202</w:t>
      </w:r>
      <w:r w:rsidR="00C61C13">
        <w:rPr>
          <w:b/>
          <w:sz w:val="28"/>
          <w:szCs w:val="28"/>
        </w:rPr>
        <w:t>2</w:t>
      </w:r>
      <w:r w:rsidRPr="00933065">
        <w:rPr>
          <w:b/>
          <w:sz w:val="28"/>
          <w:szCs w:val="28"/>
        </w:rPr>
        <w:t xml:space="preserve"> года №</w:t>
      </w:r>
      <w:r w:rsidR="002F29F3">
        <w:rPr>
          <w:b/>
          <w:sz w:val="28"/>
          <w:szCs w:val="28"/>
        </w:rPr>
        <w:t>41</w:t>
      </w:r>
    </w:p>
    <w:p w14:paraId="402D0547" w14:textId="77777777" w:rsidR="00F241F6" w:rsidRPr="00933065" w:rsidRDefault="00F241F6" w:rsidP="00F241F6">
      <w:pPr>
        <w:rPr>
          <w:sz w:val="28"/>
          <w:szCs w:val="28"/>
        </w:rPr>
      </w:pPr>
    </w:p>
    <w:p w14:paraId="134A6D15" w14:textId="32033D2D" w:rsidR="009A2ECE" w:rsidRDefault="00F241F6" w:rsidP="00F241F6">
      <w:pPr>
        <w:jc w:val="center"/>
        <w:rPr>
          <w:b/>
          <w:sz w:val="28"/>
          <w:szCs w:val="28"/>
        </w:rPr>
      </w:pPr>
      <w:r w:rsidRPr="00933065">
        <w:rPr>
          <w:b/>
          <w:sz w:val="28"/>
          <w:szCs w:val="28"/>
        </w:rPr>
        <w:t xml:space="preserve">О внесении изменений в </w:t>
      </w:r>
      <w:r w:rsidR="002F29F3" w:rsidRPr="00933065">
        <w:rPr>
          <w:b/>
          <w:sz w:val="28"/>
          <w:szCs w:val="28"/>
        </w:rPr>
        <w:t xml:space="preserve">адрес </w:t>
      </w:r>
      <w:r w:rsidR="00005862">
        <w:rPr>
          <w:b/>
          <w:sz w:val="28"/>
          <w:szCs w:val="28"/>
        </w:rPr>
        <w:t>объекта адресации</w:t>
      </w:r>
      <w:r w:rsidRPr="00933065">
        <w:rPr>
          <w:b/>
          <w:sz w:val="28"/>
          <w:szCs w:val="28"/>
        </w:rPr>
        <w:t>, расположенн</w:t>
      </w:r>
      <w:r w:rsidR="009A2ECE">
        <w:rPr>
          <w:b/>
          <w:sz w:val="28"/>
          <w:szCs w:val="28"/>
        </w:rPr>
        <w:t xml:space="preserve">ого </w:t>
      </w:r>
      <w:r w:rsidRPr="00933065">
        <w:rPr>
          <w:b/>
          <w:sz w:val="28"/>
          <w:szCs w:val="28"/>
        </w:rPr>
        <w:t xml:space="preserve">на территории сельского поселения Исаклы </w:t>
      </w:r>
    </w:p>
    <w:p w14:paraId="1A304D96" w14:textId="1A3235E6" w:rsidR="00F241F6" w:rsidRPr="00933065" w:rsidRDefault="00F241F6" w:rsidP="00F241F6">
      <w:pPr>
        <w:jc w:val="center"/>
        <w:rPr>
          <w:b/>
          <w:sz w:val="28"/>
          <w:szCs w:val="28"/>
        </w:rPr>
      </w:pPr>
      <w:r w:rsidRPr="00933065">
        <w:rPr>
          <w:b/>
          <w:sz w:val="28"/>
          <w:szCs w:val="28"/>
        </w:rPr>
        <w:t>муниципального района Исаклинский Самарской области</w:t>
      </w:r>
    </w:p>
    <w:p w14:paraId="4A1D3055" w14:textId="77777777" w:rsidR="00F241F6" w:rsidRPr="00933065" w:rsidRDefault="00F241F6" w:rsidP="00F241F6">
      <w:pPr>
        <w:ind w:right="-2"/>
        <w:jc w:val="center"/>
        <w:rPr>
          <w:b/>
          <w:sz w:val="28"/>
          <w:szCs w:val="28"/>
        </w:rPr>
      </w:pPr>
    </w:p>
    <w:p w14:paraId="5CD41999" w14:textId="7D13FFEE" w:rsidR="00F241F6" w:rsidRPr="00933065" w:rsidRDefault="00F241F6" w:rsidP="00F241F6">
      <w:pPr>
        <w:jc w:val="both"/>
        <w:rPr>
          <w:sz w:val="28"/>
          <w:szCs w:val="28"/>
        </w:rPr>
      </w:pPr>
      <w:r w:rsidRPr="00933065">
        <w:rPr>
          <w:sz w:val="28"/>
          <w:szCs w:val="28"/>
        </w:rPr>
        <w:t xml:space="preserve">       </w:t>
      </w:r>
      <w:r w:rsidR="00C51CCB">
        <w:rPr>
          <w:sz w:val="28"/>
          <w:szCs w:val="28"/>
        </w:rPr>
        <w:t xml:space="preserve">  </w:t>
      </w:r>
      <w:r w:rsidRPr="00933065">
        <w:rPr>
          <w:sz w:val="28"/>
          <w:szCs w:val="28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Федеральным законом от 27.07.2010 г., Постановлением Правительства Российской Федерации  от 19.11.2014 г. №1221«Об утверждении Правил присвоения, изменения и аннулирования адресов» и пункта 4 «</w:t>
      </w:r>
      <w:r w:rsidRPr="00933065">
        <w:rPr>
          <w:bCs/>
          <w:sz w:val="28"/>
          <w:szCs w:val="28"/>
        </w:rPr>
        <w:t>Правила присвоения, изменения и аннулирования адресов на территории сельского поселения Исаклы муниципального района Исаклинский Самарской области</w:t>
      </w:r>
      <w:r w:rsidRPr="00933065">
        <w:rPr>
          <w:sz w:val="28"/>
          <w:szCs w:val="28"/>
        </w:rPr>
        <w:t xml:space="preserve">» утвержденного Постановлением Главы сельского поселения Исаклы от 11.06.2015 года №71-а, </w:t>
      </w:r>
    </w:p>
    <w:p w14:paraId="4FE6F1ED" w14:textId="77777777" w:rsidR="00F241F6" w:rsidRPr="00933065" w:rsidRDefault="00F241F6" w:rsidP="00F241F6">
      <w:pPr>
        <w:jc w:val="both"/>
        <w:rPr>
          <w:sz w:val="28"/>
          <w:szCs w:val="28"/>
        </w:rPr>
      </w:pPr>
      <w:r w:rsidRPr="00933065">
        <w:rPr>
          <w:sz w:val="28"/>
          <w:szCs w:val="28"/>
        </w:rPr>
        <w:t xml:space="preserve"> </w:t>
      </w:r>
    </w:p>
    <w:p w14:paraId="69DBE7CA" w14:textId="4222DFBB" w:rsidR="00F241F6" w:rsidRPr="00933065" w:rsidRDefault="00F241F6" w:rsidP="00F241F6">
      <w:pPr>
        <w:tabs>
          <w:tab w:val="left" w:pos="567"/>
          <w:tab w:val="left" w:pos="709"/>
        </w:tabs>
        <w:jc w:val="both"/>
        <w:rPr>
          <w:b/>
          <w:sz w:val="28"/>
          <w:szCs w:val="28"/>
        </w:rPr>
      </w:pPr>
      <w:r w:rsidRPr="00933065">
        <w:rPr>
          <w:b/>
          <w:sz w:val="28"/>
          <w:szCs w:val="28"/>
        </w:rPr>
        <w:tab/>
      </w:r>
      <w:r w:rsidR="00C51CCB">
        <w:rPr>
          <w:b/>
          <w:sz w:val="28"/>
          <w:szCs w:val="28"/>
        </w:rPr>
        <w:t xml:space="preserve">  </w:t>
      </w:r>
      <w:r w:rsidRPr="00933065">
        <w:rPr>
          <w:b/>
          <w:sz w:val="28"/>
          <w:szCs w:val="28"/>
        </w:rPr>
        <w:t>ПОСТАНОВЛЯЮ:</w:t>
      </w:r>
    </w:p>
    <w:tbl>
      <w:tblPr>
        <w:tblW w:w="9924" w:type="dxa"/>
        <w:tblInd w:w="-177" w:type="dxa"/>
        <w:tblLayout w:type="fixed"/>
        <w:tblLook w:val="0000" w:firstRow="0" w:lastRow="0" w:firstColumn="0" w:lastColumn="0" w:noHBand="0" w:noVBand="0"/>
      </w:tblPr>
      <w:tblGrid>
        <w:gridCol w:w="9924"/>
      </w:tblGrid>
      <w:tr w:rsidR="00F241F6" w:rsidRPr="00933065" w14:paraId="48025723" w14:textId="77777777" w:rsidTr="00C51CCB">
        <w:trPr>
          <w:trHeight w:val="2580"/>
        </w:trPr>
        <w:tc>
          <w:tcPr>
            <w:tcW w:w="9924" w:type="dxa"/>
            <w:shd w:val="clear" w:color="auto" w:fill="auto"/>
          </w:tcPr>
          <w:tbl>
            <w:tblPr>
              <w:tblW w:w="9443" w:type="dxa"/>
              <w:tblLayout w:type="fixed"/>
              <w:tblLook w:val="0000" w:firstRow="0" w:lastRow="0" w:firstColumn="0" w:lastColumn="0" w:noHBand="0" w:noVBand="0"/>
            </w:tblPr>
            <w:tblGrid>
              <w:gridCol w:w="9345"/>
              <w:gridCol w:w="98"/>
            </w:tblGrid>
            <w:tr w:rsidR="00C51CCB" w:rsidRPr="00933065" w14:paraId="3175D3E8" w14:textId="77777777" w:rsidTr="00C51CCB">
              <w:trPr>
                <w:trHeight w:val="653"/>
              </w:trPr>
              <w:tc>
                <w:tcPr>
                  <w:tcW w:w="9443" w:type="dxa"/>
                  <w:gridSpan w:val="2"/>
                  <w:shd w:val="clear" w:color="auto" w:fill="auto"/>
                </w:tcPr>
                <w:tbl>
                  <w:tblPr>
                    <w:tblW w:w="9443" w:type="dxa"/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9443"/>
                  </w:tblGrid>
                  <w:tr w:rsidR="00C51CCB" w:rsidRPr="00933065" w14:paraId="3F5F764D" w14:textId="77777777" w:rsidTr="00C51CCB">
                    <w:trPr>
                      <w:trHeight w:val="653"/>
                    </w:trPr>
                    <w:tc>
                      <w:tcPr>
                        <w:tcW w:w="9443" w:type="dxa"/>
                        <w:shd w:val="clear" w:color="auto" w:fill="auto"/>
                      </w:tcPr>
                      <w:p w14:paraId="37D9F381" w14:textId="414EA28B" w:rsidR="00C51CCB" w:rsidRPr="00933065" w:rsidRDefault="00C51CCB" w:rsidP="00C51CCB">
                        <w:pPr>
                          <w:pStyle w:val="ConsPlusNonformat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933065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        1.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 Объекту адресации</w:t>
                        </w:r>
                        <w:r w:rsidRPr="00933065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, имеющему 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местоположение</w:t>
                        </w:r>
                        <w:r w:rsidRPr="00933065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: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 Российская Федерация, </w:t>
                        </w:r>
                        <w:r w:rsidRPr="00933065">
                          <w:rPr>
                            <w:rFonts w:ascii="Times New Roman" w:eastAsia="Calibri" w:hAnsi="Times New Roman" w:cs="Times New Roman"/>
                            <w:sz w:val="28"/>
                            <w:szCs w:val="28"/>
                          </w:rPr>
                          <w:t xml:space="preserve">Самарская область, </w:t>
                        </w:r>
                        <w:r>
                          <w:rPr>
                            <w:rFonts w:ascii="Times New Roman" w:eastAsia="Calibri" w:hAnsi="Times New Roman" w:cs="Times New Roman"/>
                            <w:sz w:val="28"/>
                            <w:szCs w:val="28"/>
                          </w:rPr>
                          <w:t xml:space="preserve">муниципальный район </w:t>
                        </w:r>
                        <w:r w:rsidRPr="00933065">
                          <w:rPr>
                            <w:rFonts w:ascii="Times New Roman" w:eastAsia="Calibri" w:hAnsi="Times New Roman" w:cs="Times New Roman"/>
                            <w:sz w:val="28"/>
                            <w:szCs w:val="28"/>
                          </w:rPr>
                          <w:t xml:space="preserve">Исаклинский, сельское поселение Исаклы, </w:t>
                        </w:r>
                        <w:r>
                          <w:rPr>
                            <w:rFonts w:ascii="Times New Roman" w:eastAsia="Calibri" w:hAnsi="Times New Roman" w:cs="Times New Roman"/>
                            <w:sz w:val="28"/>
                            <w:szCs w:val="28"/>
                          </w:rPr>
                          <w:t>село Исаклы</w:t>
                        </w:r>
                        <w:r w:rsidRPr="00933065">
                          <w:rPr>
                            <w:rFonts w:ascii="Times New Roman" w:eastAsia="Calibri" w:hAnsi="Times New Roman" w:cs="Times New Roman"/>
                            <w:sz w:val="28"/>
                            <w:szCs w:val="28"/>
                          </w:rPr>
                          <w:t xml:space="preserve">, </w:t>
                        </w:r>
                        <w:r>
                          <w:rPr>
                            <w:rFonts w:ascii="Times New Roman" w:eastAsia="Calibri" w:hAnsi="Times New Roman" w:cs="Times New Roman"/>
                            <w:sz w:val="28"/>
                            <w:szCs w:val="28"/>
                          </w:rPr>
                          <w:t>переулок Ленинский</w:t>
                        </w:r>
                        <w:r w:rsidRPr="00933065">
                          <w:rPr>
                            <w:rFonts w:ascii="Times New Roman" w:eastAsia="Calibri" w:hAnsi="Times New Roman" w:cs="Times New Roman"/>
                            <w:sz w:val="28"/>
                            <w:szCs w:val="28"/>
                          </w:rPr>
                          <w:t>,</w:t>
                        </w:r>
                        <w:r w:rsidRPr="00933065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земельный участок 11, внести следующие изменения</w:t>
                        </w:r>
                        <w: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</w:rPr>
                          <w:t>:</w:t>
                        </w:r>
                        <w:r w:rsidRPr="00933065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 </w:t>
                        </w:r>
                      </w:p>
                    </w:tc>
                  </w:tr>
                </w:tbl>
                <w:p w14:paraId="3458104B" w14:textId="5E066EEA" w:rsidR="00C51CCB" w:rsidRPr="00933065" w:rsidRDefault="00C51CCB" w:rsidP="00C51CCB">
                  <w:pPr>
                    <w:pStyle w:val="ConsPlusNonformat"/>
                    <w:tabs>
                      <w:tab w:val="left" w:pos="963"/>
                    </w:tabs>
                    <w:ind w:left="-30" w:firstLine="58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C51CCB" w:rsidRPr="00C771B9" w14:paraId="34BDA9BD" w14:textId="77777777" w:rsidTr="00005862">
              <w:trPr>
                <w:gridAfter w:val="1"/>
                <w:wAfter w:w="98" w:type="dxa"/>
                <w:trHeight w:val="1462"/>
              </w:trPr>
              <w:tc>
                <w:tcPr>
                  <w:tcW w:w="9345" w:type="dxa"/>
                  <w:shd w:val="clear" w:color="auto" w:fill="auto"/>
                </w:tcPr>
                <w:p w14:paraId="1AB633E6" w14:textId="1DA59057" w:rsidR="00C51CCB" w:rsidRDefault="00C51CCB" w:rsidP="00C51CCB">
                  <w:pPr>
                    <w:jc w:val="both"/>
                    <w:rPr>
                      <w:b/>
                      <w:sz w:val="28"/>
                      <w:szCs w:val="28"/>
                    </w:rPr>
                  </w:pPr>
                  <w:r w:rsidRPr="00C771B9">
                    <w:rPr>
                      <w:sz w:val="28"/>
                      <w:szCs w:val="28"/>
                    </w:rPr>
                    <w:t xml:space="preserve"> </w:t>
                  </w:r>
                  <w:r>
                    <w:rPr>
                      <w:sz w:val="28"/>
                      <w:szCs w:val="28"/>
                    </w:rPr>
                    <w:t xml:space="preserve">        </w:t>
                  </w:r>
                  <w:r w:rsidRPr="00C771B9">
                    <w:rPr>
                      <w:sz w:val="28"/>
                      <w:szCs w:val="28"/>
                    </w:rPr>
                    <w:t xml:space="preserve">- Российская Федерация, </w:t>
                  </w:r>
                  <w:r w:rsidRPr="00C771B9">
                    <w:rPr>
                      <w:rFonts w:eastAsia="Calibri"/>
                      <w:sz w:val="28"/>
                      <w:szCs w:val="28"/>
                    </w:rPr>
                    <w:t xml:space="preserve">Самарская область, муниципальный район Исаклинский, сельское поселение Исаклы, село Исаклы, </w:t>
                  </w:r>
                  <w:r>
                    <w:rPr>
                      <w:rFonts w:eastAsia="Calibri"/>
                      <w:sz w:val="28"/>
                      <w:szCs w:val="28"/>
                    </w:rPr>
                    <w:t>переулок</w:t>
                  </w:r>
                  <w:r w:rsidRPr="00C771B9">
                    <w:rPr>
                      <w:rFonts w:eastAsia="Calibri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eastAsia="Calibri"/>
                      <w:sz w:val="28"/>
                      <w:szCs w:val="28"/>
                    </w:rPr>
                    <w:t>Ленинский</w:t>
                  </w:r>
                  <w:r w:rsidRPr="00C771B9">
                    <w:rPr>
                      <w:rFonts w:eastAsia="Calibri"/>
                      <w:sz w:val="28"/>
                      <w:szCs w:val="28"/>
                    </w:rPr>
                    <w:t>,</w:t>
                  </w:r>
                  <w:r w:rsidRPr="00C771B9">
                    <w:rPr>
                      <w:sz w:val="28"/>
                      <w:szCs w:val="28"/>
                    </w:rPr>
                    <w:t xml:space="preserve"> земельный участок </w:t>
                  </w:r>
                  <w:r>
                    <w:rPr>
                      <w:sz w:val="28"/>
                      <w:szCs w:val="28"/>
                    </w:rPr>
                    <w:t>11</w:t>
                  </w:r>
                  <w:r w:rsidRPr="00C771B9">
                    <w:rPr>
                      <w:sz w:val="28"/>
                      <w:szCs w:val="28"/>
                    </w:rPr>
                    <w:t xml:space="preserve">, </w:t>
                  </w:r>
                  <w:r w:rsidRPr="00C32605">
                    <w:rPr>
                      <w:b/>
                      <w:sz w:val="28"/>
                      <w:szCs w:val="28"/>
                    </w:rPr>
                    <w:t>кадастровый номер 63:19:03050</w:t>
                  </w:r>
                  <w:r w:rsidR="009A2ECE">
                    <w:rPr>
                      <w:b/>
                      <w:sz w:val="28"/>
                      <w:szCs w:val="28"/>
                    </w:rPr>
                    <w:t>18</w:t>
                  </w:r>
                  <w:r w:rsidRPr="00C32605">
                    <w:rPr>
                      <w:b/>
                      <w:sz w:val="28"/>
                      <w:szCs w:val="28"/>
                    </w:rPr>
                    <w:t>:</w:t>
                  </w:r>
                  <w:r>
                    <w:rPr>
                      <w:b/>
                      <w:sz w:val="28"/>
                      <w:szCs w:val="28"/>
                    </w:rPr>
                    <w:t>4</w:t>
                  </w:r>
                  <w:r w:rsidR="009A2ECE">
                    <w:rPr>
                      <w:b/>
                      <w:sz w:val="28"/>
                      <w:szCs w:val="28"/>
                    </w:rPr>
                    <w:t>4</w:t>
                  </w:r>
                  <w:r w:rsidR="00794FB7">
                    <w:rPr>
                      <w:b/>
                      <w:sz w:val="28"/>
                      <w:szCs w:val="28"/>
                    </w:rPr>
                    <w:t>;</w:t>
                  </w:r>
                </w:p>
                <w:p w14:paraId="739F292D" w14:textId="77777777" w:rsidR="00794FB7" w:rsidRDefault="00794FB7" w:rsidP="00C51CCB">
                  <w:pPr>
                    <w:jc w:val="both"/>
                    <w:rPr>
                      <w:sz w:val="28"/>
                      <w:szCs w:val="28"/>
                    </w:rPr>
                  </w:pPr>
                  <w:bookmarkStart w:id="0" w:name="_GoBack"/>
                  <w:bookmarkEnd w:id="0"/>
                </w:p>
                <w:p w14:paraId="592D2A53" w14:textId="7934086D" w:rsidR="00005862" w:rsidRPr="00C771B9" w:rsidRDefault="00005862" w:rsidP="00C51CCB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        </w:t>
                  </w:r>
                  <w:r w:rsidRPr="00005862">
                    <w:rPr>
                      <w:sz w:val="28"/>
                      <w:szCs w:val="28"/>
                    </w:rPr>
                    <w:t>-  прежнее местоположение объекта адресации: Российская Федерация, Самарская область, муниципальный район Исаклинский, сельское поселение Исаклы, село Исаклы, переулок Ленинский, земельный участок 11, кадастровый номер 63:19:0305018:14</w:t>
                  </w:r>
                  <w:r>
                    <w:rPr>
                      <w:sz w:val="28"/>
                      <w:szCs w:val="28"/>
                    </w:rPr>
                    <w:t>.</w:t>
                  </w:r>
                </w:p>
              </w:tc>
            </w:tr>
          </w:tbl>
          <w:p w14:paraId="104F29C6" w14:textId="77777777" w:rsidR="00F241F6" w:rsidRPr="00933065" w:rsidRDefault="00F241F6" w:rsidP="008D4C30">
            <w:pPr>
              <w:pStyle w:val="ConsPlusNonformat"/>
              <w:rPr>
                <w:sz w:val="28"/>
                <w:szCs w:val="28"/>
              </w:rPr>
            </w:pPr>
          </w:p>
        </w:tc>
      </w:tr>
    </w:tbl>
    <w:p w14:paraId="4C3EFFF8" w14:textId="77777777" w:rsidR="00F241F6" w:rsidRPr="00933065" w:rsidRDefault="00F241F6" w:rsidP="00F241F6">
      <w:pPr>
        <w:ind w:firstLine="567"/>
        <w:jc w:val="both"/>
        <w:rPr>
          <w:sz w:val="28"/>
          <w:szCs w:val="28"/>
        </w:rPr>
      </w:pPr>
      <w:r w:rsidRPr="00933065">
        <w:rPr>
          <w:color w:val="000000"/>
          <w:sz w:val="28"/>
          <w:szCs w:val="28"/>
        </w:rPr>
        <w:t xml:space="preserve">2. </w:t>
      </w:r>
      <w:r w:rsidRPr="00933065">
        <w:rPr>
          <w:sz w:val="28"/>
          <w:szCs w:val="28"/>
        </w:rPr>
        <w:t xml:space="preserve">Настоящее постановление вступает в силу с момента его официального </w:t>
      </w:r>
      <w:r>
        <w:rPr>
          <w:sz w:val="28"/>
          <w:szCs w:val="28"/>
        </w:rPr>
        <w:t>опубликования</w:t>
      </w:r>
      <w:r w:rsidRPr="00933065">
        <w:rPr>
          <w:sz w:val="28"/>
          <w:szCs w:val="28"/>
        </w:rPr>
        <w:t xml:space="preserve">. </w:t>
      </w:r>
    </w:p>
    <w:p w14:paraId="27EEBCE3" w14:textId="68C753B7" w:rsidR="00F241F6" w:rsidRDefault="00F241F6" w:rsidP="005D6359">
      <w:pPr>
        <w:tabs>
          <w:tab w:val="left" w:pos="900"/>
        </w:tabs>
        <w:ind w:firstLine="567"/>
        <w:jc w:val="both"/>
        <w:rPr>
          <w:sz w:val="28"/>
          <w:szCs w:val="28"/>
        </w:rPr>
      </w:pPr>
      <w:r w:rsidRPr="00933065">
        <w:rPr>
          <w:sz w:val="28"/>
          <w:szCs w:val="28"/>
        </w:rPr>
        <w:t>3. Контроль за исполнением настоящего постановления оставляю за собой.</w:t>
      </w:r>
    </w:p>
    <w:p w14:paraId="41E37530" w14:textId="77777777" w:rsidR="005D6359" w:rsidRPr="00933065" w:rsidRDefault="005D6359" w:rsidP="005D6359">
      <w:pPr>
        <w:tabs>
          <w:tab w:val="left" w:pos="900"/>
        </w:tabs>
        <w:ind w:firstLine="567"/>
        <w:jc w:val="both"/>
        <w:rPr>
          <w:sz w:val="28"/>
          <w:szCs w:val="28"/>
        </w:rPr>
      </w:pPr>
    </w:p>
    <w:p w14:paraId="4F5C437D" w14:textId="77777777" w:rsidR="00F241F6" w:rsidRPr="00933065" w:rsidRDefault="00F241F6" w:rsidP="00F241F6">
      <w:pPr>
        <w:rPr>
          <w:sz w:val="28"/>
          <w:szCs w:val="28"/>
        </w:rPr>
      </w:pPr>
      <w:r w:rsidRPr="00933065">
        <w:rPr>
          <w:sz w:val="28"/>
          <w:szCs w:val="28"/>
        </w:rPr>
        <w:t>Глава сельского поселения Исаклы</w:t>
      </w:r>
    </w:p>
    <w:p w14:paraId="219601AE" w14:textId="77777777" w:rsidR="00F241F6" w:rsidRPr="00933065" w:rsidRDefault="00F241F6" w:rsidP="00F241F6">
      <w:pPr>
        <w:rPr>
          <w:sz w:val="28"/>
          <w:szCs w:val="28"/>
        </w:rPr>
      </w:pPr>
      <w:r w:rsidRPr="00933065">
        <w:rPr>
          <w:sz w:val="28"/>
          <w:szCs w:val="28"/>
        </w:rPr>
        <w:t>муниципального района Исаклинский</w:t>
      </w:r>
    </w:p>
    <w:p w14:paraId="4EEB1FCC" w14:textId="53380927" w:rsidR="004D4116" w:rsidRDefault="00F241F6">
      <w:r w:rsidRPr="00933065">
        <w:rPr>
          <w:sz w:val="28"/>
          <w:szCs w:val="28"/>
        </w:rPr>
        <w:t xml:space="preserve">Самарской области                                                                               И. А. </w:t>
      </w:r>
      <w:proofErr w:type="spellStart"/>
      <w:r w:rsidRPr="00933065">
        <w:rPr>
          <w:sz w:val="28"/>
          <w:szCs w:val="28"/>
        </w:rPr>
        <w:t>Гулин</w:t>
      </w:r>
      <w:proofErr w:type="spellEnd"/>
      <w:r w:rsidRPr="00933065">
        <w:rPr>
          <w:sz w:val="28"/>
          <w:szCs w:val="28"/>
        </w:rPr>
        <w:t xml:space="preserve">     </w:t>
      </w:r>
    </w:p>
    <w:sectPr w:rsidR="004D4116" w:rsidSect="005673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624B65"/>
    <w:multiLevelType w:val="hybridMultilevel"/>
    <w:tmpl w:val="2B384E38"/>
    <w:lvl w:ilvl="0" w:tplc="0E705C74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834"/>
    <w:rsid w:val="00005862"/>
    <w:rsid w:val="001F2418"/>
    <w:rsid w:val="0023611E"/>
    <w:rsid w:val="00250AE4"/>
    <w:rsid w:val="002F1834"/>
    <w:rsid w:val="002F29F3"/>
    <w:rsid w:val="003D797E"/>
    <w:rsid w:val="004D4116"/>
    <w:rsid w:val="004D47B8"/>
    <w:rsid w:val="005D6359"/>
    <w:rsid w:val="00794FB7"/>
    <w:rsid w:val="008677D8"/>
    <w:rsid w:val="009A2ECE"/>
    <w:rsid w:val="00A6152D"/>
    <w:rsid w:val="00AB120B"/>
    <w:rsid w:val="00AE271C"/>
    <w:rsid w:val="00B36027"/>
    <w:rsid w:val="00C51CCB"/>
    <w:rsid w:val="00C61C13"/>
    <w:rsid w:val="00D72FC9"/>
    <w:rsid w:val="00E076B6"/>
    <w:rsid w:val="00F24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56B7F"/>
  <w15:chartTrackingRefBased/>
  <w15:docId w15:val="{2AFB501E-5902-4DE8-B538-4F02D1127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615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241F6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1</Pages>
  <Words>300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cp:lastPrinted>2022-03-04T10:09:00Z</cp:lastPrinted>
  <dcterms:created xsi:type="dcterms:W3CDTF">2021-04-15T12:06:00Z</dcterms:created>
  <dcterms:modified xsi:type="dcterms:W3CDTF">2022-03-09T13:05:00Z</dcterms:modified>
</cp:coreProperties>
</file>