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B13" w:rsidRPr="00EB71C7" w:rsidRDefault="00722B13" w:rsidP="00722B13">
      <w:pPr>
        <w:jc w:val="center"/>
        <w:rPr>
          <w:b/>
          <w:bCs/>
          <w:sz w:val="28"/>
          <w:szCs w:val="28"/>
        </w:rPr>
      </w:pPr>
      <w:r w:rsidRPr="00EB71C7">
        <w:rPr>
          <w:b/>
          <w:bCs/>
          <w:sz w:val="28"/>
          <w:szCs w:val="28"/>
        </w:rPr>
        <w:t>РОССИЙСКАЯ ФЕДЕРАЦИЯ</w:t>
      </w:r>
      <w:r w:rsidRPr="00EB71C7">
        <w:rPr>
          <w:b/>
          <w:bCs/>
          <w:sz w:val="28"/>
          <w:szCs w:val="28"/>
        </w:rPr>
        <w:br/>
        <w:t>САМАРСКАЯ ОБЛАСТЬ</w:t>
      </w:r>
    </w:p>
    <w:p w:rsidR="00722B13" w:rsidRPr="00EB71C7" w:rsidRDefault="00722B13" w:rsidP="00722B13">
      <w:pPr>
        <w:jc w:val="center"/>
        <w:rPr>
          <w:b/>
          <w:bCs/>
          <w:sz w:val="28"/>
          <w:szCs w:val="28"/>
        </w:rPr>
      </w:pPr>
      <w:r w:rsidRPr="00EB71C7">
        <w:rPr>
          <w:b/>
          <w:bCs/>
          <w:sz w:val="28"/>
          <w:szCs w:val="28"/>
        </w:rPr>
        <w:t xml:space="preserve">МУНИЦИПАЛЬНЫЙ РАЙОН </w:t>
      </w:r>
      <w:r w:rsidRPr="00EB71C7">
        <w:rPr>
          <w:b/>
          <w:caps/>
          <w:sz w:val="28"/>
          <w:szCs w:val="28"/>
        </w:rPr>
        <w:fldChar w:fldCharType="begin"/>
      </w:r>
      <w:r w:rsidRPr="00EB71C7">
        <w:rPr>
          <w:b/>
          <w:caps/>
          <w:sz w:val="28"/>
          <w:szCs w:val="28"/>
        </w:rPr>
        <w:instrText xml:space="preserve"> MERGEFIELD "Название_района" </w:instrText>
      </w:r>
      <w:r w:rsidRPr="00EB71C7">
        <w:rPr>
          <w:b/>
          <w:caps/>
          <w:sz w:val="28"/>
          <w:szCs w:val="28"/>
        </w:rPr>
        <w:fldChar w:fldCharType="separate"/>
      </w:r>
      <w:r w:rsidRPr="00EB71C7">
        <w:rPr>
          <w:b/>
          <w:caps/>
          <w:noProof/>
          <w:sz w:val="28"/>
          <w:szCs w:val="28"/>
        </w:rPr>
        <w:t>Исаклинский</w:t>
      </w:r>
      <w:r w:rsidRPr="00EB71C7">
        <w:rPr>
          <w:b/>
          <w:caps/>
          <w:sz w:val="28"/>
          <w:szCs w:val="28"/>
        </w:rPr>
        <w:fldChar w:fldCharType="end"/>
      </w:r>
    </w:p>
    <w:p w:rsidR="00722B13" w:rsidRPr="00EB71C7" w:rsidRDefault="00722B13" w:rsidP="00722B13">
      <w:pPr>
        <w:jc w:val="center"/>
        <w:rPr>
          <w:b/>
          <w:bCs/>
          <w:sz w:val="28"/>
          <w:szCs w:val="28"/>
        </w:rPr>
      </w:pPr>
      <w:r w:rsidRPr="00EB71C7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722B13" w:rsidRPr="00EB71C7" w:rsidRDefault="00722B13" w:rsidP="00722B13">
      <w:pPr>
        <w:jc w:val="center"/>
        <w:rPr>
          <w:b/>
          <w:caps/>
          <w:sz w:val="28"/>
          <w:szCs w:val="28"/>
        </w:rPr>
      </w:pPr>
      <w:r w:rsidRPr="00EB71C7">
        <w:rPr>
          <w:b/>
          <w:caps/>
          <w:sz w:val="28"/>
          <w:szCs w:val="28"/>
        </w:rPr>
        <w:fldChar w:fldCharType="begin"/>
      </w:r>
      <w:r w:rsidRPr="00EB71C7">
        <w:rPr>
          <w:b/>
          <w:caps/>
          <w:sz w:val="28"/>
          <w:szCs w:val="28"/>
        </w:rPr>
        <w:instrText xml:space="preserve"> MERGEFIELD "Название_поселения" </w:instrText>
      </w:r>
      <w:r w:rsidRPr="00EB71C7">
        <w:rPr>
          <w:b/>
          <w:caps/>
          <w:sz w:val="28"/>
          <w:szCs w:val="28"/>
        </w:rPr>
        <w:fldChar w:fldCharType="separate"/>
      </w:r>
      <w:r w:rsidRPr="00EB71C7">
        <w:rPr>
          <w:b/>
          <w:caps/>
          <w:noProof/>
          <w:sz w:val="28"/>
          <w:szCs w:val="28"/>
        </w:rPr>
        <w:t>Исаклы</w:t>
      </w:r>
      <w:r w:rsidRPr="00EB71C7">
        <w:rPr>
          <w:b/>
          <w:caps/>
          <w:sz w:val="28"/>
          <w:szCs w:val="28"/>
        </w:rPr>
        <w:fldChar w:fldCharType="end"/>
      </w:r>
    </w:p>
    <w:p w:rsidR="00722B13" w:rsidRPr="00EB71C7" w:rsidRDefault="00722B13" w:rsidP="00722B13">
      <w:pPr>
        <w:jc w:val="center"/>
        <w:rPr>
          <w:sz w:val="28"/>
          <w:szCs w:val="28"/>
        </w:rPr>
      </w:pPr>
    </w:p>
    <w:p w:rsidR="00722B13" w:rsidRPr="00EB71C7" w:rsidRDefault="00722B13" w:rsidP="00722B13">
      <w:pPr>
        <w:jc w:val="center"/>
        <w:outlineLvl w:val="0"/>
        <w:rPr>
          <w:b/>
          <w:sz w:val="28"/>
          <w:szCs w:val="28"/>
        </w:rPr>
      </w:pPr>
      <w:r w:rsidRPr="00EB71C7">
        <w:rPr>
          <w:b/>
          <w:sz w:val="28"/>
          <w:szCs w:val="28"/>
        </w:rPr>
        <w:t>ПОСТАНОВЛЕНИЕ</w:t>
      </w:r>
    </w:p>
    <w:p w:rsidR="00722B13" w:rsidRPr="00EB71C7" w:rsidRDefault="00722B13" w:rsidP="00722B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Pr="008A4E25">
        <w:rPr>
          <w:b/>
          <w:sz w:val="28"/>
          <w:szCs w:val="28"/>
        </w:rPr>
        <w:t>24</w:t>
      </w:r>
      <w:r w:rsidRPr="00FD10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декабря 2010 года № 13</w:t>
      </w:r>
      <w:r w:rsidRPr="008A4E25">
        <w:rPr>
          <w:b/>
          <w:sz w:val="28"/>
          <w:szCs w:val="28"/>
        </w:rPr>
        <w:t>1</w:t>
      </w:r>
      <w:r w:rsidRPr="00EB71C7">
        <w:rPr>
          <w:b/>
          <w:sz w:val="28"/>
          <w:szCs w:val="28"/>
        </w:rPr>
        <w:t xml:space="preserve"> </w:t>
      </w:r>
    </w:p>
    <w:p w:rsidR="00722B13" w:rsidRDefault="00722B13" w:rsidP="00722B13">
      <w:pPr>
        <w:pStyle w:val="a5"/>
        <w:jc w:val="center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>О</w:t>
      </w:r>
      <w:r w:rsidRPr="00276F15">
        <w:rPr>
          <w:rStyle w:val="a6"/>
          <w:sz w:val="28"/>
          <w:szCs w:val="28"/>
        </w:rPr>
        <w:t xml:space="preserve"> </w:t>
      </w:r>
      <w:r>
        <w:rPr>
          <w:rStyle w:val="a6"/>
          <w:sz w:val="28"/>
          <w:szCs w:val="28"/>
        </w:rPr>
        <w:t>порядке</w:t>
      </w:r>
      <w:r w:rsidRPr="008A4E25">
        <w:rPr>
          <w:rStyle w:val="a6"/>
          <w:sz w:val="28"/>
          <w:szCs w:val="28"/>
        </w:rPr>
        <w:t xml:space="preserve"> организации сбора, накопления и транспортирования ртутьсодержащих отходов на территории </w:t>
      </w:r>
      <w:r>
        <w:rPr>
          <w:rStyle w:val="a6"/>
          <w:sz w:val="28"/>
          <w:szCs w:val="28"/>
        </w:rPr>
        <w:t>сельского поселения Исаклы муниципального района Исаклинский Самарской области</w:t>
      </w:r>
    </w:p>
    <w:p w:rsidR="00722B13" w:rsidRPr="008A4E25" w:rsidRDefault="00722B13" w:rsidP="00722B13">
      <w:pPr>
        <w:pStyle w:val="a5"/>
        <w:jc w:val="center"/>
        <w:rPr>
          <w:sz w:val="28"/>
          <w:szCs w:val="28"/>
        </w:rPr>
      </w:pPr>
    </w:p>
    <w:p w:rsidR="00722B13" w:rsidRDefault="00722B13" w:rsidP="00722B13">
      <w:pPr>
        <w:pStyle w:val="a5"/>
        <w:jc w:val="both"/>
        <w:rPr>
          <w:sz w:val="28"/>
          <w:szCs w:val="28"/>
        </w:rPr>
      </w:pPr>
      <w:r w:rsidRPr="008A4E25">
        <w:rPr>
          <w:sz w:val="28"/>
          <w:szCs w:val="28"/>
        </w:rPr>
        <w:t>     </w:t>
      </w:r>
      <w:proofErr w:type="gramStart"/>
      <w:r w:rsidRPr="008A4E25">
        <w:rPr>
          <w:sz w:val="28"/>
          <w:szCs w:val="28"/>
        </w:rPr>
        <w:t xml:space="preserve">В целях упорядочения и оптимизации процесса обращения с ртутьсодержащими отходами на территории </w:t>
      </w:r>
      <w:r>
        <w:rPr>
          <w:sz w:val="28"/>
          <w:szCs w:val="28"/>
        </w:rPr>
        <w:t>сельского поселения Исаклы муниципального района Исаклинский Самарской области</w:t>
      </w:r>
      <w:r w:rsidRPr="008A4E25">
        <w:rPr>
          <w:sz w:val="28"/>
          <w:szCs w:val="28"/>
        </w:rPr>
        <w:t>, повышения уровня экологическ</w:t>
      </w:r>
      <w:r>
        <w:rPr>
          <w:sz w:val="28"/>
          <w:szCs w:val="28"/>
        </w:rPr>
        <w:t>ой безопасности населения</w:t>
      </w:r>
      <w:r w:rsidRPr="008A4E25">
        <w:rPr>
          <w:sz w:val="28"/>
          <w:szCs w:val="28"/>
        </w:rPr>
        <w:t>, в соответствии с Федеральными законами Российской Федерации от 24.06.1998г. №89-ФЗ «Об отходах производства и потребления», от 06.11.2003 г. №131-Ф3 «Об общих принципах организации местного самоуправления в Российской Федерации», от 10.01.2002г. №7-ФЗ «Об охране</w:t>
      </w:r>
      <w:proofErr w:type="gramEnd"/>
      <w:r w:rsidRPr="008A4E25">
        <w:rPr>
          <w:sz w:val="28"/>
          <w:szCs w:val="28"/>
        </w:rPr>
        <w:t xml:space="preserve"> ок</w:t>
      </w:r>
      <w:r>
        <w:rPr>
          <w:sz w:val="28"/>
          <w:szCs w:val="28"/>
        </w:rPr>
        <w:t>ружающей среды»</w:t>
      </w:r>
      <w:r w:rsidRPr="008A4E25">
        <w:rPr>
          <w:sz w:val="28"/>
          <w:szCs w:val="28"/>
        </w:rPr>
        <w:t xml:space="preserve"> </w:t>
      </w:r>
    </w:p>
    <w:p w:rsidR="00722B13" w:rsidRPr="00A44788" w:rsidRDefault="00722B13" w:rsidP="00722B13">
      <w:pPr>
        <w:pStyle w:val="a5"/>
        <w:jc w:val="both"/>
        <w:rPr>
          <w:b/>
          <w:sz w:val="28"/>
          <w:szCs w:val="28"/>
        </w:rPr>
      </w:pPr>
      <w:r w:rsidRPr="00A44788">
        <w:rPr>
          <w:b/>
          <w:sz w:val="28"/>
          <w:szCs w:val="28"/>
        </w:rPr>
        <w:t xml:space="preserve">ПОСТАНОВЛЯЮ: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1. Утвердить порядок сбора, накопления и транспортирования ртутьсодержащих отходов на территории </w:t>
      </w:r>
      <w:r>
        <w:rPr>
          <w:sz w:val="28"/>
          <w:szCs w:val="28"/>
        </w:rPr>
        <w:t>сельского поселения Исаклы муниципального района Исаклинский</w:t>
      </w:r>
      <w:r w:rsidRPr="008A4E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Самарской области </w:t>
      </w:r>
      <w:r w:rsidRPr="008A4E25">
        <w:rPr>
          <w:sz w:val="28"/>
          <w:szCs w:val="28"/>
        </w:rPr>
        <w:t xml:space="preserve">(приложение №1). </w:t>
      </w:r>
    </w:p>
    <w:p w:rsidR="00722B13" w:rsidRDefault="00722B13" w:rsidP="00722B13">
      <w:pPr>
        <w:pStyle w:val="a4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B1A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Опубликовать настоящее постановление в «Официальном вестнике сельского поселения Исаклы»</w:t>
      </w:r>
      <w:r w:rsidRPr="00E554F7">
        <w:rPr>
          <w:rFonts w:ascii="Times New Roman" w:hAnsi="Times New Roman"/>
          <w:sz w:val="28"/>
          <w:szCs w:val="28"/>
        </w:rPr>
        <w:t>.</w:t>
      </w:r>
    </w:p>
    <w:p w:rsidR="00722B13" w:rsidRPr="006D27FE" w:rsidRDefault="00722B13" w:rsidP="00722B13">
      <w:pPr>
        <w:pStyle w:val="a4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22B13" w:rsidRDefault="00722B13" w:rsidP="00722B13">
      <w:pPr>
        <w:pStyle w:val="a4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73A7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73A7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3A70">
        <w:rPr>
          <w:rFonts w:ascii="Times New Roman" w:hAnsi="Times New Roman"/>
          <w:sz w:val="28"/>
          <w:szCs w:val="28"/>
        </w:rPr>
        <w:t xml:space="preserve"> выполнением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722B13" w:rsidRDefault="00722B13" w:rsidP="00722B13">
      <w:pPr>
        <w:tabs>
          <w:tab w:val="left" w:pos="720"/>
        </w:tabs>
        <w:rPr>
          <w:sz w:val="28"/>
          <w:szCs w:val="28"/>
        </w:rPr>
      </w:pPr>
    </w:p>
    <w:p w:rsidR="00722B13" w:rsidRDefault="00722B13" w:rsidP="00722B1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MERGEFIELD "Название_поселения"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Исаклы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</w:p>
    <w:p w:rsidR="00722B13" w:rsidRDefault="00722B13" w:rsidP="00722B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MERGEFIELD "Название_района"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fldChar w:fldCharType="end"/>
      </w:r>
    </w:p>
    <w:p w:rsidR="00722B13" w:rsidRDefault="00722B13" w:rsidP="00722B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 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MERGEFIELD "ФИО_главы_"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Г.Ф.Матвеев</w:t>
      </w:r>
      <w:r>
        <w:rPr>
          <w:sz w:val="28"/>
          <w:szCs w:val="28"/>
        </w:rPr>
        <w:fldChar w:fldCharType="end"/>
      </w:r>
    </w:p>
    <w:p w:rsidR="00722B13" w:rsidRDefault="00722B13" w:rsidP="00722B13">
      <w:pPr>
        <w:pStyle w:val="a5"/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jc w:val="both"/>
        <w:rPr>
          <w:sz w:val="28"/>
          <w:szCs w:val="28"/>
        </w:rPr>
      </w:pPr>
    </w:p>
    <w:p w:rsidR="00722B13" w:rsidRDefault="00722B13" w:rsidP="00722B13">
      <w:pPr>
        <w:ind w:right="-187"/>
        <w:jc w:val="right"/>
        <w:rPr>
          <w:sz w:val="24"/>
          <w:szCs w:val="24"/>
        </w:rPr>
      </w:pPr>
    </w:p>
    <w:p w:rsidR="00722B13" w:rsidRDefault="00722B13" w:rsidP="00722B13">
      <w:pPr>
        <w:ind w:right="-187"/>
        <w:jc w:val="right"/>
        <w:rPr>
          <w:sz w:val="24"/>
          <w:szCs w:val="24"/>
        </w:rPr>
      </w:pPr>
    </w:p>
    <w:p w:rsidR="00722B13" w:rsidRDefault="00722B13" w:rsidP="00722B13">
      <w:pPr>
        <w:ind w:right="-187"/>
        <w:jc w:val="right"/>
        <w:rPr>
          <w:sz w:val="24"/>
          <w:szCs w:val="24"/>
        </w:rPr>
      </w:pPr>
    </w:p>
    <w:p w:rsidR="00722B13" w:rsidRDefault="00722B13" w:rsidP="00722B13">
      <w:pPr>
        <w:ind w:right="-187"/>
        <w:jc w:val="right"/>
        <w:rPr>
          <w:sz w:val="24"/>
          <w:szCs w:val="24"/>
        </w:rPr>
      </w:pPr>
    </w:p>
    <w:p w:rsidR="00722B13" w:rsidRDefault="00722B13" w:rsidP="00722B13">
      <w:pPr>
        <w:ind w:right="-187"/>
        <w:jc w:val="right"/>
        <w:rPr>
          <w:sz w:val="24"/>
          <w:szCs w:val="24"/>
        </w:rPr>
      </w:pPr>
    </w:p>
    <w:p w:rsidR="00722B13" w:rsidRDefault="00722B13" w:rsidP="00722B13">
      <w:pPr>
        <w:ind w:right="-187"/>
        <w:jc w:val="right"/>
        <w:rPr>
          <w:sz w:val="24"/>
          <w:szCs w:val="24"/>
        </w:rPr>
      </w:pPr>
    </w:p>
    <w:p w:rsidR="00722B13" w:rsidRPr="00124358" w:rsidRDefault="00722B13" w:rsidP="00722B13">
      <w:pPr>
        <w:ind w:right="-187"/>
        <w:jc w:val="right"/>
        <w:rPr>
          <w:sz w:val="24"/>
          <w:szCs w:val="24"/>
        </w:rPr>
      </w:pPr>
      <w:r w:rsidRPr="00124358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№1</w:t>
      </w:r>
    </w:p>
    <w:p w:rsidR="00722B13" w:rsidRDefault="00722B13" w:rsidP="00722B13">
      <w:pPr>
        <w:ind w:right="-187"/>
        <w:jc w:val="right"/>
        <w:rPr>
          <w:sz w:val="24"/>
          <w:szCs w:val="24"/>
        </w:rPr>
      </w:pPr>
      <w:r w:rsidRPr="00124358">
        <w:rPr>
          <w:sz w:val="24"/>
          <w:szCs w:val="24"/>
        </w:rPr>
        <w:t>к Постановлению</w:t>
      </w:r>
      <w:r>
        <w:rPr>
          <w:sz w:val="24"/>
          <w:szCs w:val="24"/>
        </w:rPr>
        <w:t xml:space="preserve"> администрации сельского поселения Исаклы</w:t>
      </w:r>
    </w:p>
    <w:p w:rsidR="00722B13" w:rsidRDefault="00722B13" w:rsidP="00722B13">
      <w:pPr>
        <w:ind w:right="-1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Исаклинский Самарской области </w:t>
      </w:r>
    </w:p>
    <w:p w:rsidR="00722B13" w:rsidRDefault="00722B13" w:rsidP="00722B13">
      <w:pPr>
        <w:ind w:right="-187"/>
        <w:jc w:val="right"/>
        <w:rPr>
          <w:sz w:val="24"/>
          <w:szCs w:val="24"/>
        </w:rPr>
      </w:pPr>
      <w:r>
        <w:rPr>
          <w:sz w:val="24"/>
          <w:szCs w:val="24"/>
        </w:rPr>
        <w:t>№131  от 24.12</w:t>
      </w:r>
      <w:r w:rsidRPr="00124358">
        <w:rPr>
          <w:sz w:val="24"/>
          <w:szCs w:val="24"/>
        </w:rPr>
        <w:t>.2010 года</w:t>
      </w:r>
    </w:p>
    <w:p w:rsidR="00722B13" w:rsidRDefault="00722B13" w:rsidP="00722B13">
      <w:pPr>
        <w:pStyle w:val="a5"/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  <w:r w:rsidRPr="008A4E25">
        <w:rPr>
          <w:rStyle w:val="a6"/>
          <w:sz w:val="28"/>
          <w:szCs w:val="28"/>
        </w:rPr>
        <w:t>ПОРЯДОК</w:t>
      </w:r>
    </w:p>
    <w:p w:rsidR="00722B13" w:rsidRPr="008A4E25" w:rsidRDefault="00722B13" w:rsidP="00722B13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8A4E25">
        <w:rPr>
          <w:rStyle w:val="a6"/>
          <w:sz w:val="28"/>
          <w:szCs w:val="28"/>
        </w:rPr>
        <w:t xml:space="preserve">организации сбора, накопления и транспортирования ртутьсодержащих отходов на территории </w:t>
      </w:r>
      <w:r>
        <w:rPr>
          <w:rStyle w:val="a6"/>
          <w:sz w:val="28"/>
          <w:szCs w:val="28"/>
        </w:rPr>
        <w:t>сельского поселения Исаклы муниципального района Исаклинский Самарской области</w:t>
      </w:r>
    </w:p>
    <w:p w:rsidR="00722B13" w:rsidRPr="00561EF4" w:rsidRDefault="00722B13" w:rsidP="00722B13">
      <w:pPr>
        <w:pStyle w:val="a5"/>
        <w:jc w:val="center"/>
        <w:rPr>
          <w:b/>
          <w:sz w:val="28"/>
          <w:szCs w:val="28"/>
        </w:rPr>
      </w:pPr>
      <w:r w:rsidRPr="00561EF4">
        <w:rPr>
          <w:b/>
          <w:sz w:val="28"/>
          <w:szCs w:val="28"/>
        </w:rPr>
        <w:t>1. Общие положения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1.1. </w:t>
      </w:r>
      <w:proofErr w:type="gramStart"/>
      <w:r w:rsidRPr="008A4E25">
        <w:rPr>
          <w:sz w:val="28"/>
          <w:szCs w:val="28"/>
        </w:rPr>
        <w:t xml:space="preserve">Порядок сбора, накопления транспортирования ртутьсодержащих отходов на территории </w:t>
      </w:r>
      <w:r>
        <w:rPr>
          <w:sz w:val="28"/>
          <w:szCs w:val="28"/>
        </w:rPr>
        <w:t>сельского поселения Исаклы муниципального района Исаклинский Самарской области</w:t>
      </w:r>
      <w:r w:rsidRPr="008A4E25">
        <w:rPr>
          <w:sz w:val="28"/>
          <w:szCs w:val="28"/>
        </w:rPr>
        <w:t xml:space="preserve"> (далее Порядок) разработан в соответствии с требованиями Федеральных законов: от 24.06.1998г. №89-ФЗ «Об отходах производства и потребления», от 06.11.2003г. №131-Ф3 «Об общих принципах организации местного самоуправления в Российской Федерации», от 30.03.1999г. №52-ФЗ «О санитарно-эпидемиологическом благополучии населения», от 10.01.2002г. №7-ФЗ «Об</w:t>
      </w:r>
      <w:proofErr w:type="gramEnd"/>
      <w:r w:rsidRPr="008A4E25">
        <w:rPr>
          <w:sz w:val="28"/>
          <w:szCs w:val="28"/>
        </w:rPr>
        <w:t xml:space="preserve"> охране окружающей среды», от 23.11.2009г. №261-ФЗ «Об энергосбережении и о повышении энергетической эффективности и о внесении изменений в отдельные законодательные акты Российской Федерации» в целях снижения неблагоприятного воздействия ртутьсодержащих отходов на здоровье населения и среду обитания путём организации системы обращения с ртутьсодержащими отходами.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1.2. Требования настоящего Порядка распространяются на граждан, находящихся и проживающих на территории </w:t>
      </w:r>
      <w:r>
        <w:rPr>
          <w:sz w:val="28"/>
          <w:szCs w:val="28"/>
        </w:rPr>
        <w:t>сельского поселения Исаклы муниципального района Исаклинский</w:t>
      </w:r>
      <w:r w:rsidRPr="008A4E25">
        <w:rPr>
          <w:sz w:val="28"/>
          <w:szCs w:val="28"/>
        </w:rPr>
        <w:t xml:space="preserve">. </w:t>
      </w:r>
    </w:p>
    <w:p w:rsidR="00722B13" w:rsidRPr="008A4E25" w:rsidRDefault="00722B13" w:rsidP="00722B1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1.3. Сбор, накопление, хранение и транспортирование ртутьсодержащих отходов индивидуальными предпринимателями и юридическими лицами осуществляется на основании требований действующего федерального и регионального природоохранного законодательства в соответствии с утверждённой разрешительной документацией.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>1.4. В рамках настоящего Порядка предусмотрено осуществление следующих мероприятий: - организация сбора и накопления собранных ртутьсодержащих отходов</w:t>
      </w:r>
      <w:r>
        <w:rPr>
          <w:sz w:val="28"/>
          <w:szCs w:val="28"/>
        </w:rPr>
        <w:t xml:space="preserve"> на территории сельского поселения</w:t>
      </w:r>
      <w:r w:rsidRPr="008A4E25">
        <w:rPr>
          <w:sz w:val="28"/>
          <w:szCs w:val="28"/>
        </w:rPr>
        <w:t xml:space="preserve">; - организация </w:t>
      </w:r>
      <w:r w:rsidRPr="008A4E25">
        <w:rPr>
          <w:sz w:val="28"/>
          <w:szCs w:val="28"/>
        </w:rPr>
        <w:lastRenderedPageBreak/>
        <w:t xml:space="preserve">вывоза (транспортирования) и утилизации собранных ртутьсодержащих отходов.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>1.5. Финансирование мероприятий по сбору и утилизации отходов осуществляется за счёт с</w:t>
      </w:r>
      <w:r>
        <w:rPr>
          <w:sz w:val="28"/>
          <w:szCs w:val="28"/>
        </w:rPr>
        <w:t>редств бюджета сельского поселения</w:t>
      </w:r>
      <w:r w:rsidRPr="008A4E25">
        <w:rPr>
          <w:sz w:val="28"/>
          <w:szCs w:val="28"/>
        </w:rPr>
        <w:t xml:space="preserve"> в соответствии с Федеральным законом от 06.10.2003г. №131-Ф3 «Об общих принципах организации местного самоуправления в Российской Федерации». </w:t>
      </w:r>
    </w:p>
    <w:p w:rsidR="00722B13" w:rsidRPr="00561EF4" w:rsidRDefault="00722B13" w:rsidP="00722B13">
      <w:pPr>
        <w:pStyle w:val="a5"/>
        <w:jc w:val="center"/>
        <w:rPr>
          <w:b/>
          <w:sz w:val="28"/>
          <w:szCs w:val="28"/>
        </w:rPr>
      </w:pPr>
      <w:r w:rsidRPr="00561EF4">
        <w:rPr>
          <w:b/>
          <w:sz w:val="28"/>
          <w:szCs w:val="28"/>
        </w:rPr>
        <w:t>2. Основные понятия и термины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>2.1. Обращение с отходами - деятельность по сбору, накоплению, использованию, обезвреживанию, транспортированию, размещению отходов.</w:t>
      </w:r>
    </w:p>
    <w:p w:rsidR="00722B13" w:rsidRPr="008A4E25" w:rsidRDefault="00722B13" w:rsidP="00722B1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2.2. Сбор отходов - прием или поступление отходов от физических лиц и юридических лиц в целях дальнейшего использования, обезвреживания, транспортирования, размещения таких отходов. </w:t>
      </w:r>
    </w:p>
    <w:p w:rsidR="00722B13" w:rsidRPr="008A4E25" w:rsidRDefault="00722B13" w:rsidP="00722B1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2.3. Транспортирование отходов - перемещение отходов с помощью специализированных транспортных средств вне границ земельного участка, находящегося в собственности физического лица, индивидуального предпринимателя или юридического лица либо предоставленного им на иных правах.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2.4. Специализированная организация - юридическое лицо или индивидуальный предприниматель, основной деятельностью которого является обращение с отходами и имеющее лицензию на данный вид деятельности.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2.5. Ртутьсодержащие отходы - отходы, содержащие металлическую ртуть или её соединения (отработанные приборы, аппараты, термометры, люминесцентные лампы, в том числе энергосберегающие и т.п.). Относятся к 1 классу опасности - чрезвычайно опасные.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2.6. Негативное воздействие на окружающую среду - воздействие хозяйственной и иной деятельности, последствия которой приводят к негативным изменениям качества окружающей среды. </w:t>
      </w:r>
    </w:p>
    <w:p w:rsidR="00722B13" w:rsidRPr="008A4E25" w:rsidRDefault="00722B13" w:rsidP="00722B1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2.7. Демеркуризация - обезвреживание отходов, заключающееся в извлечении содержащейся в них ртути и/или ее соединений. </w:t>
      </w:r>
    </w:p>
    <w:p w:rsidR="00722B13" w:rsidRPr="008A4E25" w:rsidRDefault="00722B13" w:rsidP="00722B1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2.8. Хранение отходов - содержание отходов в объектах размещения отходов в целях их последующего захоронения, обезвреживания или использования. </w:t>
      </w:r>
    </w:p>
    <w:p w:rsidR="00722B13" w:rsidRPr="008A4E25" w:rsidRDefault="00722B13" w:rsidP="00722B1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A4E25">
        <w:rPr>
          <w:sz w:val="28"/>
          <w:szCs w:val="28"/>
        </w:rPr>
        <w:t xml:space="preserve">2.9. Специализированный транспорт - автотранспортные средства, приспособленные для перевозки одного или нескольких видов однородных </w:t>
      </w:r>
      <w:r w:rsidRPr="008A4E25">
        <w:rPr>
          <w:sz w:val="28"/>
          <w:szCs w:val="28"/>
        </w:rPr>
        <w:lastRenderedPageBreak/>
        <w:t xml:space="preserve">грузов и оборудованные различными приспособлениями и устройствами, обеспечивающими сохранность грузов. </w:t>
      </w:r>
    </w:p>
    <w:p w:rsidR="00722B13" w:rsidRPr="00561EF4" w:rsidRDefault="00722B13" w:rsidP="00722B13">
      <w:pPr>
        <w:pStyle w:val="a5"/>
        <w:jc w:val="center"/>
        <w:rPr>
          <w:b/>
          <w:sz w:val="28"/>
          <w:szCs w:val="28"/>
        </w:rPr>
      </w:pPr>
      <w:r w:rsidRPr="00561EF4">
        <w:rPr>
          <w:b/>
          <w:sz w:val="28"/>
          <w:szCs w:val="28"/>
        </w:rPr>
        <w:t>3. Организация сбора, хранения ртутьсодержащих отходов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3.1. До начала организации сбора ртутьсодержащих отходов от населения проводится информационно-агитационный комплекс работ по разъяснению сути предлагаемой системы, условий её организации, целей, достигаемых в результате её реализации.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Ответственным за проведение информационно-агитационной работы является администрация </w:t>
      </w:r>
      <w:r>
        <w:rPr>
          <w:sz w:val="28"/>
          <w:szCs w:val="28"/>
        </w:rPr>
        <w:t>сельского поселения Исаклы муниципального района Исаклинский</w:t>
      </w:r>
      <w:r w:rsidRPr="008A4E25">
        <w:rPr>
          <w:sz w:val="28"/>
          <w:szCs w:val="28"/>
        </w:rPr>
        <w:t xml:space="preserve">. Информационно-агитационная работа может проводиться путём: адресного обхода с раздачей информационных материалов о системе сбора ртутьсодержащих отходов; распространения буклетов и плакатов с информацией о системе сбора; - информирования через СМИ (статьи, рекламно-информационные ролики и т.д.);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>3.2. Сбор ртутьсодержащих отходов от населения осуществляется путем подворового объезда на основании плана-графика, с указанием места и времени сбора, разрабатываемого специализированной организацие</w:t>
      </w:r>
      <w:proofErr w:type="gramStart"/>
      <w:r w:rsidRPr="008A4E25">
        <w:rPr>
          <w:sz w:val="28"/>
          <w:szCs w:val="28"/>
        </w:rPr>
        <w:t>й-</w:t>
      </w:r>
      <w:proofErr w:type="gramEnd"/>
      <w:r w:rsidRPr="008A4E25">
        <w:rPr>
          <w:sz w:val="28"/>
          <w:szCs w:val="28"/>
        </w:rPr>
        <w:t xml:space="preserve"> перевозчиком либо путем индивидуального вывоза по заявкам, поступившим от жителей в диспетчерские службы специализированной организации. Оплата расходов по сбору и вывозу отходов осуществляется на основании договора или контракта между администрацией и специализированной организацией-перевозчиком в соответствии с действующим законодательством.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3.3. Сбор и хранение ртутьсодержащих отходов производится специализированной организацией, имеющей лицензию на деятельность по сбору, использованию, обезвреживанию, транспортировке, размещению опасных отходов.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3.4. Хранение ртутьсодержащих отходов, собранных с целью накопления до необходимого для вывоза количества, должно производиться в специально оборудованном помещении в соответствии с требованиями санитарных правил №4607-88 от 04.04.1988г. «Санитарные правила при работе с ртутью, ее соединениями и приборами с ртутным заполнением» и соблюдением техники безопасности.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3.5. Разбитые термометры и другие стеклянные ртутные приборы с поврежденной ртутной системой подлежат хранению отдельно, каждый в отдельном полиэтиленовом пакете. Данные пакеты укладываются в специальную ёмкость, с плотно закрывающейся крышкой.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8A4E25">
        <w:rPr>
          <w:sz w:val="28"/>
          <w:szCs w:val="28"/>
        </w:rPr>
        <w:t xml:space="preserve">3.6. В случае розлива ртути сбор, обезвреживание и демеркуризация производятся специализированной организацией, имеющей лицензию на деятельность по сбору, использованию, обезвреживанию, транспортированию, размещению отходов 1-1У классов опасности в соответствии с санитарными правилами и требованиями в рамках договора или контракта, указанного в п.3.2 данного Порядка. </w:t>
      </w:r>
    </w:p>
    <w:p w:rsidR="00722B13" w:rsidRPr="00EF2FC2" w:rsidRDefault="00722B13" w:rsidP="00722B13">
      <w:pPr>
        <w:pStyle w:val="a5"/>
        <w:tabs>
          <w:tab w:val="left" w:pos="540"/>
        </w:tabs>
        <w:jc w:val="center"/>
        <w:rPr>
          <w:b/>
          <w:sz w:val="28"/>
          <w:szCs w:val="28"/>
        </w:rPr>
      </w:pPr>
      <w:r w:rsidRPr="00EF2FC2">
        <w:rPr>
          <w:b/>
          <w:sz w:val="28"/>
          <w:szCs w:val="28"/>
        </w:rPr>
        <w:t>4. Органи</w:t>
      </w:r>
      <w:r>
        <w:rPr>
          <w:b/>
          <w:sz w:val="28"/>
          <w:szCs w:val="28"/>
        </w:rPr>
        <w:t>зация транспортирования отходов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4.1. По мере накопления ртутьсодержащие отходы вывозятся на демеркуризацию специализированной организацией-перевозчиком.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4.2. Транспортирование ртутьсодержащих отходов должно осуществляться специализированной организацией-перевозчиком способами, исключающими возможность их потери в процессе перевозки, создания аварийных ситуаций, причинения вреда окружающей среде, здоровью людей, хозяйственным и иным объектам.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4.3. Транспортирование ртутьсодержащих отходов должно осуществляться специализированным транспортом.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4.4. Все виды работ, связанные с загрузкой, транспортированием и выгрузкой отходов, должны осуществляться в соответствии с требованиями санитарных правил №4607-88 от 04.04.1988г. «Санитарные правила при работе с ртутью, ее соединениями и приборами с ртутным заполнением» и соблюдением техники безопасности.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4.5. Ответственность за соблюдение безопасного обращения с ртутьсодержащими отходами, с момента приема их у граждан и до их санкционированной выгрузки, возлагается на специализированную организацию - перевозчика. </w:t>
      </w:r>
    </w:p>
    <w:p w:rsidR="00722B13" w:rsidRPr="00F562C6" w:rsidRDefault="00722B13" w:rsidP="00722B13">
      <w:pPr>
        <w:pStyle w:val="a5"/>
        <w:jc w:val="center"/>
        <w:rPr>
          <w:b/>
          <w:sz w:val="28"/>
          <w:szCs w:val="28"/>
        </w:rPr>
      </w:pPr>
      <w:r w:rsidRPr="00F562C6">
        <w:rPr>
          <w:b/>
          <w:sz w:val="28"/>
          <w:szCs w:val="28"/>
        </w:rPr>
        <w:t>5. Запрещенная деятельность при обращении с ртутьсодержащими отходами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 xml:space="preserve">5.1. </w:t>
      </w:r>
      <w:proofErr w:type="gramStart"/>
      <w:r w:rsidRPr="008A4E25">
        <w:rPr>
          <w:sz w:val="28"/>
          <w:szCs w:val="28"/>
        </w:rPr>
        <w:t xml:space="preserve">При обращении с ртутьсодержащими отходами запрещается: выбрасывать ртутьсодержащие отходы в мусорные контейнеры; сливать ртуть в канализацию, водоемы, реки, болота, карьеры; захоранивать ртутьсодержащие отходы в окружающей среде; сжигать загрязненную ртутью тару; размещать вблизи нагревательных или отопительных приборов; самостоятельно вскрывать корпуса неисправных ртутных приборов, дополнительно разламывать повреждённые стеклянные ртутные приборы с целью извлечения ртути. </w:t>
      </w:r>
      <w:proofErr w:type="gramEnd"/>
    </w:p>
    <w:p w:rsidR="00722B13" w:rsidRPr="00F562C6" w:rsidRDefault="00722B13" w:rsidP="00722B13">
      <w:pPr>
        <w:pStyle w:val="a5"/>
        <w:jc w:val="center"/>
        <w:rPr>
          <w:b/>
          <w:sz w:val="28"/>
          <w:szCs w:val="28"/>
        </w:rPr>
      </w:pPr>
      <w:r w:rsidRPr="00F562C6">
        <w:rPr>
          <w:b/>
          <w:sz w:val="28"/>
          <w:szCs w:val="28"/>
        </w:rPr>
        <w:t>6. Ответственность за несоблюдение требований в области обращения с отходами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8A4E25">
        <w:rPr>
          <w:sz w:val="28"/>
          <w:szCs w:val="28"/>
        </w:rPr>
        <w:t>6.1. За несоблюдение требований в области обращения с отходами</w:t>
      </w:r>
      <w:r>
        <w:rPr>
          <w:sz w:val="28"/>
          <w:szCs w:val="28"/>
        </w:rPr>
        <w:t xml:space="preserve"> на территории сельского поселения</w:t>
      </w:r>
      <w:r w:rsidRPr="008A4E25">
        <w:rPr>
          <w:sz w:val="28"/>
          <w:szCs w:val="28"/>
        </w:rPr>
        <w:t xml:space="preserve"> физические, юридические лица и индивидуальные предприниматели несут ответственность в соответствии с действующим законодательством. </w:t>
      </w:r>
    </w:p>
    <w:p w:rsidR="00722B13" w:rsidRPr="008A4E25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>6.</w:t>
      </w:r>
      <w:r>
        <w:rPr>
          <w:sz w:val="28"/>
          <w:szCs w:val="28"/>
        </w:rPr>
        <w:t>2. Администрация сельского поселения Исаклы муниципального района Исаклинский</w:t>
      </w:r>
      <w:r w:rsidRPr="008A4E25">
        <w:rPr>
          <w:sz w:val="28"/>
          <w:szCs w:val="28"/>
        </w:rPr>
        <w:t xml:space="preserve"> осуществляет контроль в области обращения с отходами на территории </w:t>
      </w:r>
      <w:r>
        <w:rPr>
          <w:sz w:val="28"/>
          <w:szCs w:val="28"/>
        </w:rPr>
        <w:t>сельского поселения</w:t>
      </w:r>
      <w:r w:rsidRPr="008A4E25">
        <w:rPr>
          <w:sz w:val="28"/>
          <w:szCs w:val="28"/>
        </w:rPr>
        <w:t xml:space="preserve">, а также за исполнением настоящего Порядка в пределах своих полномочий в соответствии с действующим законодательством. </w:t>
      </w: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A4E25">
        <w:rPr>
          <w:sz w:val="28"/>
          <w:szCs w:val="28"/>
        </w:rPr>
        <w:t>6.3. Лица, виновные в нарушении настоящего Порядка, привлекаются к ответственности в соответствии с действующим законодательством.</w:t>
      </w: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722B13" w:rsidRDefault="00722B13" w:rsidP="00722B13">
      <w:pPr>
        <w:pStyle w:val="a5"/>
        <w:tabs>
          <w:tab w:val="left" w:pos="540"/>
        </w:tabs>
        <w:jc w:val="both"/>
        <w:rPr>
          <w:sz w:val="28"/>
          <w:szCs w:val="28"/>
        </w:rPr>
      </w:pPr>
    </w:p>
    <w:p w:rsidR="0056739E" w:rsidRDefault="0056739E"/>
    <w:sectPr w:rsidR="0056739E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22B13"/>
    <w:rsid w:val="00527541"/>
    <w:rsid w:val="0056739E"/>
    <w:rsid w:val="00722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B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"/>
    <w:basedOn w:val="a"/>
    <w:rsid w:val="00722B13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No Spacing"/>
    <w:qFormat/>
    <w:rsid w:val="00722B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rsid w:val="00722B13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qFormat/>
    <w:rsid w:val="00722B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1596</Words>
  <Characters>9103</Characters>
  <Application>Microsoft Office Word</Application>
  <DocSecurity>0</DocSecurity>
  <Lines>75</Lines>
  <Paragraphs>21</Paragraphs>
  <ScaleCrop>false</ScaleCrop>
  <Company/>
  <LinksUpToDate>false</LinksUpToDate>
  <CharactersWithSpaces>10678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2017-04-12T05:44:00Z</dcterms:created>
  <dcterms:modified xsi:type="dcterms:W3CDTF">2017-04-12T05:45:00Z</dcterms:modified>
</cp:coreProperties>
</file>