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08" w:rsidRDefault="00470469" w:rsidP="00E3758D">
      <w:pPr>
        <w:contextualSpacing/>
        <w:jc w:val="both"/>
        <w:rPr>
          <w:b/>
          <w:color w:val="000000"/>
          <w:sz w:val="28"/>
          <w:szCs w:val="28"/>
        </w:rPr>
      </w:pPr>
      <w:r w:rsidRPr="00470469">
        <w:rPr>
          <w:b/>
          <w:color w:val="000000"/>
          <w:sz w:val="28"/>
          <w:szCs w:val="28"/>
        </w:rPr>
        <w:t>О некоторых гарантиях оказания бесплатной медицинской помощи</w:t>
      </w:r>
    </w:p>
    <w:p w:rsidR="00470469" w:rsidRPr="00541BCC" w:rsidRDefault="00470469" w:rsidP="00E3758D">
      <w:pPr>
        <w:contextualSpacing/>
        <w:jc w:val="both"/>
        <w:rPr>
          <w:b/>
          <w:color w:val="000000"/>
          <w:sz w:val="28"/>
          <w:szCs w:val="28"/>
        </w:rPr>
      </w:pPr>
    </w:p>
    <w:p w:rsidR="00615644" w:rsidRPr="00541BCC" w:rsidRDefault="00741F1D" w:rsidP="00615644">
      <w:pPr>
        <w:ind w:firstLine="709"/>
        <w:contextualSpacing/>
        <w:jc w:val="both"/>
        <w:rPr>
          <w:kern w:val="2"/>
          <w:sz w:val="28"/>
          <w:szCs w:val="28"/>
        </w:rPr>
      </w:pPr>
      <w:r w:rsidRPr="00541BCC">
        <w:rPr>
          <w:noProof/>
          <w:sz w:val="28"/>
          <w:szCs w:val="28"/>
        </w:rPr>
        <w:drawing>
          <wp:anchor distT="0" distB="0" distL="114300" distR="114300" simplePos="0" relativeHeight="251659264" behindDoc="1" locked="0" layoutInCell="1" allowOverlap="1" wp14:anchorId="7A5DD7F3" wp14:editId="7D328999">
            <wp:simplePos x="0" y="0"/>
            <wp:positionH relativeFrom="column">
              <wp:posOffset>-51435</wp:posOffset>
            </wp:positionH>
            <wp:positionV relativeFrom="paragraph">
              <wp:posOffset>39370</wp:posOffset>
            </wp:positionV>
            <wp:extent cx="2571750" cy="2666365"/>
            <wp:effectExtent l="0" t="0" r="0" b="635"/>
            <wp:wrapThrough wrapText="bothSides">
              <wp:wrapPolygon edited="0">
                <wp:start x="0" y="0"/>
                <wp:lineTo x="0" y="21451"/>
                <wp:lineTo x="21440" y="21451"/>
                <wp:lineTo x="21440" y="0"/>
                <wp:lineTo x="0" y="0"/>
              </wp:wrapPolygon>
            </wp:wrapThrough>
            <wp:docPr id="1" name="Рисунок 1" descr="Грибов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бов 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2666365"/>
                    </a:xfrm>
                    <a:prstGeom prst="rect">
                      <a:avLst/>
                    </a:prstGeom>
                    <a:noFill/>
                    <a:ln>
                      <a:noFill/>
                    </a:ln>
                  </pic:spPr>
                </pic:pic>
              </a:graphicData>
            </a:graphic>
          </wp:anchor>
        </w:drawing>
      </w:r>
      <w:r w:rsidR="00541BCC">
        <w:rPr>
          <w:noProof/>
          <w:sz w:val="28"/>
          <w:szCs w:val="28"/>
        </w:rPr>
        <w:t>Ситуацию комментирует</w:t>
      </w:r>
      <w:r w:rsidR="00615644" w:rsidRPr="00541BCC">
        <w:rPr>
          <w:kern w:val="2"/>
          <w:sz w:val="28"/>
          <w:szCs w:val="28"/>
        </w:rPr>
        <w:t xml:space="preserve"> прокурор Исаклинского района Самарской области  </w:t>
      </w:r>
      <w:r w:rsidR="00615644" w:rsidRPr="00541BCC">
        <w:rPr>
          <w:b/>
          <w:kern w:val="2"/>
          <w:sz w:val="28"/>
          <w:szCs w:val="28"/>
        </w:rPr>
        <w:t>Павел Грибов</w:t>
      </w:r>
      <w:r w:rsidR="00615644" w:rsidRPr="00541BCC">
        <w:rPr>
          <w:kern w:val="2"/>
          <w:sz w:val="28"/>
          <w:szCs w:val="28"/>
        </w:rPr>
        <w:t>.</w:t>
      </w:r>
    </w:p>
    <w:p w:rsidR="00615644" w:rsidRPr="00541BCC" w:rsidRDefault="00615644" w:rsidP="00444845">
      <w:pPr>
        <w:ind w:firstLine="851"/>
        <w:jc w:val="both"/>
        <w:rPr>
          <w:sz w:val="28"/>
          <w:szCs w:val="28"/>
        </w:rPr>
      </w:pPr>
    </w:p>
    <w:p w:rsidR="00470469" w:rsidRPr="00470469" w:rsidRDefault="00470469" w:rsidP="00470469">
      <w:pPr>
        <w:ind w:firstLine="709"/>
        <w:jc w:val="both"/>
        <w:rPr>
          <w:sz w:val="28"/>
          <w:szCs w:val="28"/>
        </w:rPr>
      </w:pPr>
      <w:bookmarkStart w:id="0" w:name="_GoBack"/>
      <w:r w:rsidRPr="00470469">
        <w:rPr>
          <w:sz w:val="28"/>
          <w:szCs w:val="28"/>
        </w:rPr>
        <w:t>В федеральное законодательство внесены изменения, направленные на обеспечение гарантий своевременного оказания медицинской помощи и защиты жизни и здоровья как пациентов, так и медицинских работников.</w:t>
      </w:r>
    </w:p>
    <w:p w:rsidR="00470469" w:rsidRPr="00470469" w:rsidRDefault="00470469" w:rsidP="00470469">
      <w:pPr>
        <w:ind w:firstLine="709"/>
        <w:jc w:val="both"/>
        <w:rPr>
          <w:sz w:val="28"/>
          <w:szCs w:val="28"/>
        </w:rPr>
      </w:pPr>
      <w:proofErr w:type="gramStart"/>
      <w:r w:rsidRPr="00470469">
        <w:rPr>
          <w:sz w:val="28"/>
          <w:szCs w:val="28"/>
        </w:rPr>
        <w:t>Федеральным законом от 26.07.2019 № 229-ФЗ Кодекс Российской Федерации об административных правонарушениях дополнен статьей 6.36, устанавливающей административную ответственность в виде наложения административного штрафа в размере от 4 до 5 тысяч рублей за воспрепятствование в какой бы то ни было форме законной деятельности медицинского работника по оказанию медицинской помощи, если это действие не содержит признаков уголовно наказуемого деяния.</w:t>
      </w:r>
      <w:proofErr w:type="gramEnd"/>
    </w:p>
    <w:p w:rsidR="00470469" w:rsidRPr="00470469" w:rsidRDefault="00470469" w:rsidP="00470469">
      <w:pPr>
        <w:ind w:firstLine="709"/>
        <w:jc w:val="both"/>
        <w:rPr>
          <w:sz w:val="28"/>
          <w:szCs w:val="28"/>
        </w:rPr>
      </w:pPr>
      <w:proofErr w:type="gramStart"/>
      <w:r w:rsidRPr="00470469">
        <w:rPr>
          <w:sz w:val="28"/>
          <w:szCs w:val="28"/>
        </w:rPr>
        <w:t xml:space="preserve">Кроме того, в части 2 статьи 12.17 Кодекса, предусматривающей ответственность за непредставление преимущества в движении транспортному средству, имеющему нанесенные на наружные поверхности специальные </w:t>
      </w:r>
      <w:proofErr w:type="spellStart"/>
      <w:r w:rsidRPr="00470469">
        <w:rPr>
          <w:sz w:val="28"/>
          <w:szCs w:val="28"/>
        </w:rPr>
        <w:t>цветографические</w:t>
      </w:r>
      <w:proofErr w:type="spellEnd"/>
      <w:r w:rsidRPr="00470469">
        <w:rPr>
          <w:sz w:val="28"/>
          <w:szCs w:val="28"/>
        </w:rPr>
        <w:t xml:space="preserve"> схемы надписи и обозначения, с одновременно включёнными проблесковыми маячком синего цвета и специальным звуковым сигналом, размер административного штрафа увеличен с 500 до 5 тысяч рублей, а максимальный срок лишения права управления транспортным средством – с 3 до</w:t>
      </w:r>
      <w:proofErr w:type="gramEnd"/>
      <w:r w:rsidRPr="00470469">
        <w:rPr>
          <w:sz w:val="28"/>
          <w:szCs w:val="28"/>
        </w:rPr>
        <w:t xml:space="preserve"> 12 месяцев.</w:t>
      </w:r>
    </w:p>
    <w:p w:rsidR="00470469" w:rsidRPr="00470469" w:rsidRDefault="00470469" w:rsidP="00470469">
      <w:pPr>
        <w:ind w:firstLine="709"/>
        <w:jc w:val="both"/>
        <w:rPr>
          <w:sz w:val="28"/>
          <w:szCs w:val="28"/>
        </w:rPr>
      </w:pPr>
      <w:r w:rsidRPr="00470469">
        <w:rPr>
          <w:sz w:val="28"/>
          <w:szCs w:val="28"/>
        </w:rPr>
        <w:t>Одновременно Федеральным законом от 26.07.2019 № 206-ФЗ введена уголовная ответственность за воспрепятствование законной деятельности медицинского работника по оказанию медицинской помощи, повлекшее по неосторожности причинение тяжкого вреда здоровью или смерть пациента (статья 124.1 УК РФ). Максимальное наказание за данные преступления является лишение свободы на срок до двух лет или до четырех лет соответственно.</w:t>
      </w:r>
    </w:p>
    <w:p w:rsidR="0086434D" w:rsidRDefault="00470469" w:rsidP="00470469">
      <w:pPr>
        <w:ind w:firstLine="709"/>
        <w:jc w:val="both"/>
        <w:rPr>
          <w:sz w:val="28"/>
          <w:szCs w:val="28"/>
        </w:rPr>
      </w:pPr>
      <w:r w:rsidRPr="00470469">
        <w:rPr>
          <w:sz w:val="28"/>
          <w:szCs w:val="28"/>
        </w:rPr>
        <w:t>Также введена повышенная уголовная ответственность за умышленное причинение легкого вреда здоровью (статья 115 УК РФ) или угрозу убийством либо причинением тяжкого вреда здоровью (статья 119 УК РФ) лицам в связи с осуществлением ими служебной деятельности или выполнением общественного долга либо близким.</w:t>
      </w:r>
    </w:p>
    <w:bookmarkEnd w:id="0"/>
    <w:p w:rsidR="00470469" w:rsidRPr="00EF2297" w:rsidRDefault="00470469" w:rsidP="00470469">
      <w:pPr>
        <w:jc w:val="both"/>
        <w:rPr>
          <w:sz w:val="27"/>
          <w:szCs w:val="27"/>
        </w:rPr>
      </w:pPr>
    </w:p>
    <w:p w:rsidR="00DE7054" w:rsidRPr="0078070C" w:rsidRDefault="0086434D" w:rsidP="0086434D">
      <w:pPr>
        <w:widowControl w:val="0"/>
        <w:autoSpaceDE w:val="0"/>
        <w:autoSpaceDN w:val="0"/>
        <w:ind w:firstLine="540"/>
        <w:jc w:val="right"/>
        <w:rPr>
          <w:b/>
          <w:sz w:val="22"/>
        </w:rPr>
      </w:pPr>
      <w:r>
        <w:rPr>
          <w:rFonts w:eastAsia="Calibri"/>
          <w:i/>
          <w:sz w:val="27"/>
          <w:szCs w:val="27"/>
          <w:lang w:eastAsia="en-US"/>
        </w:rPr>
        <w:t>17.12</w:t>
      </w:r>
      <w:r w:rsidR="00EC74D4" w:rsidRPr="00EF2297">
        <w:rPr>
          <w:rFonts w:eastAsia="Calibri"/>
          <w:i/>
          <w:sz w:val="27"/>
          <w:szCs w:val="27"/>
          <w:lang w:eastAsia="en-US"/>
        </w:rPr>
        <w:t>.2020</w:t>
      </w:r>
    </w:p>
    <w:sectPr w:rsidR="00DE7054" w:rsidRPr="0078070C" w:rsidSect="0086434D">
      <w:headerReference w:type="default" r:id="rId8"/>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FC" w:rsidRDefault="003627FC">
      <w:r>
        <w:separator/>
      </w:r>
    </w:p>
  </w:endnote>
  <w:endnote w:type="continuationSeparator" w:id="0">
    <w:p w:rsidR="003627FC" w:rsidRDefault="0036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FC" w:rsidRDefault="003627FC">
      <w:r>
        <w:separator/>
      </w:r>
    </w:p>
  </w:footnote>
  <w:footnote w:type="continuationSeparator" w:id="0">
    <w:p w:rsidR="003627FC" w:rsidRDefault="00362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68285"/>
      <w:docPartObj>
        <w:docPartGallery w:val="Page Numbers (Top of Page)"/>
        <w:docPartUnique/>
      </w:docPartObj>
    </w:sdtPr>
    <w:sdtEndPr/>
    <w:sdtContent>
      <w:p w:rsidR="007F467F" w:rsidRDefault="00222399">
        <w:pPr>
          <w:pStyle w:val="a3"/>
          <w:jc w:val="center"/>
        </w:pPr>
        <w:r>
          <w:fldChar w:fldCharType="begin"/>
        </w:r>
        <w:r w:rsidR="00444845">
          <w:instrText>PAGE   \* MERGEFORMAT</w:instrText>
        </w:r>
        <w:r>
          <w:fldChar w:fldCharType="separate"/>
        </w:r>
        <w:r w:rsidR="00777A08">
          <w:rPr>
            <w:noProof/>
          </w:rPr>
          <w:t>2</w:t>
        </w:r>
        <w:r>
          <w:fldChar w:fldCharType="end"/>
        </w:r>
      </w:p>
    </w:sdtContent>
  </w:sdt>
  <w:p w:rsidR="007F467F" w:rsidRDefault="00470469">
    <w:pPr>
      <w:pStyle w:val="a3"/>
    </w:pPr>
  </w:p>
  <w:p w:rsidR="00C561F8" w:rsidRDefault="00470469"/>
  <w:p w:rsidR="007F2E7F" w:rsidRDefault="004704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71"/>
    <w:rsid w:val="00064423"/>
    <w:rsid w:val="000A0445"/>
    <w:rsid w:val="00117485"/>
    <w:rsid w:val="00177035"/>
    <w:rsid w:val="00222399"/>
    <w:rsid w:val="0026162F"/>
    <w:rsid w:val="00273D17"/>
    <w:rsid w:val="00286A21"/>
    <w:rsid w:val="003413FD"/>
    <w:rsid w:val="003627FC"/>
    <w:rsid w:val="00444845"/>
    <w:rsid w:val="00470469"/>
    <w:rsid w:val="004D5E09"/>
    <w:rsid w:val="00541BCC"/>
    <w:rsid w:val="0054242E"/>
    <w:rsid w:val="005956B9"/>
    <w:rsid w:val="005A43D8"/>
    <w:rsid w:val="00603BBB"/>
    <w:rsid w:val="00615644"/>
    <w:rsid w:val="00644F41"/>
    <w:rsid w:val="00692634"/>
    <w:rsid w:val="0070332D"/>
    <w:rsid w:val="0073263E"/>
    <w:rsid w:val="00741F1D"/>
    <w:rsid w:val="007472A7"/>
    <w:rsid w:val="00777A08"/>
    <w:rsid w:val="0078070C"/>
    <w:rsid w:val="007D44DE"/>
    <w:rsid w:val="00840D98"/>
    <w:rsid w:val="00853F2E"/>
    <w:rsid w:val="0086434D"/>
    <w:rsid w:val="008A74E0"/>
    <w:rsid w:val="00930563"/>
    <w:rsid w:val="00931947"/>
    <w:rsid w:val="00947708"/>
    <w:rsid w:val="00A21877"/>
    <w:rsid w:val="00AD3A4B"/>
    <w:rsid w:val="00B576EE"/>
    <w:rsid w:val="00B762F4"/>
    <w:rsid w:val="00B95C31"/>
    <w:rsid w:val="00C740A7"/>
    <w:rsid w:val="00C92371"/>
    <w:rsid w:val="00D14836"/>
    <w:rsid w:val="00D41DA7"/>
    <w:rsid w:val="00DE7054"/>
    <w:rsid w:val="00E3758D"/>
    <w:rsid w:val="00EC74D4"/>
    <w:rsid w:val="00EF2297"/>
    <w:rsid w:val="00F60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F1D"/>
    <w:pPr>
      <w:tabs>
        <w:tab w:val="center" w:pos="4677"/>
        <w:tab w:val="right" w:pos="9355"/>
      </w:tabs>
    </w:pPr>
  </w:style>
  <w:style w:type="character" w:customStyle="1" w:styleId="a4">
    <w:name w:val="Верхний колонтитул Знак"/>
    <w:basedOn w:val="a0"/>
    <w:link w:val="a3"/>
    <w:uiPriority w:val="99"/>
    <w:rsid w:val="00741F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728">
      <w:bodyDiv w:val="1"/>
      <w:marLeft w:val="0"/>
      <w:marRight w:val="0"/>
      <w:marTop w:val="0"/>
      <w:marBottom w:val="0"/>
      <w:divBdr>
        <w:top w:val="none" w:sz="0" w:space="0" w:color="auto"/>
        <w:left w:val="none" w:sz="0" w:space="0" w:color="auto"/>
        <w:bottom w:val="none" w:sz="0" w:space="0" w:color="auto"/>
        <w:right w:val="none" w:sz="0" w:space="0" w:color="auto"/>
      </w:divBdr>
    </w:div>
    <w:div w:id="215169417">
      <w:bodyDiv w:val="1"/>
      <w:marLeft w:val="0"/>
      <w:marRight w:val="0"/>
      <w:marTop w:val="0"/>
      <w:marBottom w:val="0"/>
      <w:divBdr>
        <w:top w:val="none" w:sz="0" w:space="0" w:color="auto"/>
        <w:left w:val="none" w:sz="0" w:space="0" w:color="auto"/>
        <w:bottom w:val="none" w:sz="0" w:space="0" w:color="auto"/>
        <w:right w:val="none" w:sz="0" w:space="0" w:color="auto"/>
      </w:divBdr>
    </w:div>
    <w:div w:id="754208984">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1093162735">
      <w:bodyDiv w:val="1"/>
      <w:marLeft w:val="0"/>
      <w:marRight w:val="0"/>
      <w:marTop w:val="0"/>
      <w:marBottom w:val="0"/>
      <w:divBdr>
        <w:top w:val="none" w:sz="0" w:space="0" w:color="auto"/>
        <w:left w:val="none" w:sz="0" w:space="0" w:color="auto"/>
        <w:bottom w:val="none" w:sz="0" w:space="0" w:color="auto"/>
        <w:right w:val="none" w:sz="0" w:space="0" w:color="auto"/>
      </w:divBdr>
    </w:div>
    <w:div w:id="1236629626">
      <w:bodyDiv w:val="1"/>
      <w:marLeft w:val="0"/>
      <w:marRight w:val="0"/>
      <w:marTop w:val="0"/>
      <w:marBottom w:val="0"/>
      <w:divBdr>
        <w:top w:val="none" w:sz="0" w:space="0" w:color="auto"/>
        <w:left w:val="none" w:sz="0" w:space="0" w:color="auto"/>
        <w:bottom w:val="none" w:sz="0" w:space="0" w:color="auto"/>
        <w:right w:val="none" w:sz="0" w:space="0" w:color="auto"/>
      </w:divBdr>
    </w:div>
    <w:div w:id="1238320495">
      <w:bodyDiv w:val="1"/>
      <w:marLeft w:val="0"/>
      <w:marRight w:val="0"/>
      <w:marTop w:val="0"/>
      <w:marBottom w:val="0"/>
      <w:divBdr>
        <w:top w:val="none" w:sz="0" w:space="0" w:color="auto"/>
        <w:left w:val="none" w:sz="0" w:space="0" w:color="auto"/>
        <w:bottom w:val="none" w:sz="0" w:space="0" w:color="auto"/>
        <w:right w:val="none" w:sz="0" w:space="0" w:color="auto"/>
      </w:divBdr>
    </w:div>
    <w:div w:id="1267882509">
      <w:bodyDiv w:val="1"/>
      <w:marLeft w:val="0"/>
      <w:marRight w:val="0"/>
      <w:marTop w:val="0"/>
      <w:marBottom w:val="0"/>
      <w:divBdr>
        <w:top w:val="none" w:sz="0" w:space="0" w:color="auto"/>
        <w:left w:val="none" w:sz="0" w:space="0" w:color="auto"/>
        <w:bottom w:val="none" w:sz="0" w:space="0" w:color="auto"/>
        <w:right w:val="none" w:sz="0" w:space="0" w:color="auto"/>
      </w:divBdr>
    </w:div>
    <w:div w:id="1376584509">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75563142">
      <w:bodyDiv w:val="1"/>
      <w:marLeft w:val="0"/>
      <w:marRight w:val="0"/>
      <w:marTop w:val="0"/>
      <w:marBottom w:val="0"/>
      <w:divBdr>
        <w:top w:val="none" w:sz="0" w:space="0" w:color="auto"/>
        <w:left w:val="none" w:sz="0" w:space="0" w:color="auto"/>
        <w:bottom w:val="none" w:sz="0" w:space="0" w:color="auto"/>
        <w:right w:val="none" w:sz="0" w:space="0" w:color="auto"/>
      </w:divBdr>
    </w:div>
    <w:div w:id="1514685600">
      <w:bodyDiv w:val="1"/>
      <w:marLeft w:val="0"/>
      <w:marRight w:val="0"/>
      <w:marTop w:val="0"/>
      <w:marBottom w:val="0"/>
      <w:divBdr>
        <w:top w:val="none" w:sz="0" w:space="0" w:color="auto"/>
        <w:left w:val="none" w:sz="0" w:space="0" w:color="auto"/>
        <w:bottom w:val="none" w:sz="0" w:space="0" w:color="auto"/>
        <w:right w:val="none" w:sz="0" w:space="0" w:color="auto"/>
      </w:divBdr>
      <w:divsChild>
        <w:div w:id="1632980162">
          <w:marLeft w:val="-225"/>
          <w:marRight w:val="-225"/>
          <w:marTop w:val="0"/>
          <w:marBottom w:val="0"/>
          <w:divBdr>
            <w:top w:val="none" w:sz="0" w:space="0" w:color="auto"/>
            <w:left w:val="none" w:sz="0" w:space="0" w:color="auto"/>
            <w:bottom w:val="none" w:sz="0" w:space="0" w:color="auto"/>
            <w:right w:val="none" w:sz="0" w:space="0" w:color="auto"/>
          </w:divBdr>
          <w:divsChild>
            <w:div w:id="7386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8546">
      <w:bodyDiv w:val="1"/>
      <w:marLeft w:val="0"/>
      <w:marRight w:val="0"/>
      <w:marTop w:val="0"/>
      <w:marBottom w:val="0"/>
      <w:divBdr>
        <w:top w:val="none" w:sz="0" w:space="0" w:color="auto"/>
        <w:left w:val="none" w:sz="0" w:space="0" w:color="auto"/>
        <w:bottom w:val="none" w:sz="0" w:space="0" w:color="auto"/>
        <w:right w:val="none" w:sz="0" w:space="0" w:color="auto"/>
      </w:divBdr>
    </w:div>
    <w:div w:id="1676758943">
      <w:bodyDiv w:val="1"/>
      <w:marLeft w:val="0"/>
      <w:marRight w:val="0"/>
      <w:marTop w:val="0"/>
      <w:marBottom w:val="0"/>
      <w:divBdr>
        <w:top w:val="none" w:sz="0" w:space="0" w:color="auto"/>
        <w:left w:val="none" w:sz="0" w:space="0" w:color="auto"/>
        <w:bottom w:val="none" w:sz="0" w:space="0" w:color="auto"/>
        <w:right w:val="none" w:sz="0" w:space="0" w:color="auto"/>
      </w:divBdr>
    </w:div>
    <w:div w:id="1678193214">
      <w:bodyDiv w:val="1"/>
      <w:marLeft w:val="0"/>
      <w:marRight w:val="0"/>
      <w:marTop w:val="0"/>
      <w:marBottom w:val="0"/>
      <w:divBdr>
        <w:top w:val="none" w:sz="0" w:space="0" w:color="auto"/>
        <w:left w:val="none" w:sz="0" w:space="0" w:color="auto"/>
        <w:bottom w:val="none" w:sz="0" w:space="0" w:color="auto"/>
        <w:right w:val="none" w:sz="0" w:space="0" w:color="auto"/>
      </w:divBdr>
    </w:div>
    <w:div w:id="1706902081">
      <w:bodyDiv w:val="1"/>
      <w:marLeft w:val="0"/>
      <w:marRight w:val="0"/>
      <w:marTop w:val="0"/>
      <w:marBottom w:val="0"/>
      <w:divBdr>
        <w:top w:val="none" w:sz="0" w:space="0" w:color="auto"/>
        <w:left w:val="none" w:sz="0" w:space="0" w:color="auto"/>
        <w:bottom w:val="none" w:sz="0" w:space="0" w:color="auto"/>
        <w:right w:val="none" w:sz="0" w:space="0" w:color="auto"/>
      </w:divBdr>
    </w:div>
    <w:div w:id="1742825216">
      <w:bodyDiv w:val="1"/>
      <w:marLeft w:val="0"/>
      <w:marRight w:val="0"/>
      <w:marTop w:val="0"/>
      <w:marBottom w:val="0"/>
      <w:divBdr>
        <w:top w:val="none" w:sz="0" w:space="0" w:color="auto"/>
        <w:left w:val="none" w:sz="0" w:space="0" w:color="auto"/>
        <w:bottom w:val="none" w:sz="0" w:space="0" w:color="auto"/>
        <w:right w:val="none" w:sz="0" w:space="0" w:color="auto"/>
      </w:divBdr>
    </w:div>
    <w:div w:id="1799836329">
      <w:bodyDiv w:val="1"/>
      <w:marLeft w:val="0"/>
      <w:marRight w:val="0"/>
      <w:marTop w:val="0"/>
      <w:marBottom w:val="0"/>
      <w:divBdr>
        <w:top w:val="none" w:sz="0" w:space="0" w:color="auto"/>
        <w:left w:val="none" w:sz="0" w:space="0" w:color="auto"/>
        <w:bottom w:val="none" w:sz="0" w:space="0" w:color="auto"/>
        <w:right w:val="none" w:sz="0" w:space="0" w:color="auto"/>
      </w:divBdr>
    </w:div>
    <w:div w:id="18426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User029001</dc:creator>
  <cp:lastModifiedBy>User029001</cp:lastModifiedBy>
  <cp:revision>2</cp:revision>
  <dcterms:created xsi:type="dcterms:W3CDTF">2020-12-17T18:35:00Z</dcterms:created>
  <dcterms:modified xsi:type="dcterms:W3CDTF">2020-12-17T18:35:00Z</dcterms:modified>
</cp:coreProperties>
</file>